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07141" w:rsidRPr="00207141" w:rsidRDefault="00F60DD7" w:rsidP="00207141">
      <w:pPr>
        <w:pStyle w:val="Nadpis1"/>
        <w:pBdr>
          <w:bottom w:val="single" w:sz="12" w:space="1" w:color="auto"/>
        </w:pBdr>
        <w:jc w:val="center"/>
      </w:pPr>
      <w:r w:rsidRPr="00EF069A">
        <w:rPr>
          <w:sz w:val="40"/>
          <w:szCs w:val="40"/>
        </w:rPr>
        <w:t xml:space="preserve">OBEC  </w:t>
      </w:r>
      <w:r w:rsidR="00EF069A" w:rsidRPr="00EF069A">
        <w:rPr>
          <w:sz w:val="40"/>
          <w:szCs w:val="40"/>
        </w:rPr>
        <w:t xml:space="preserve">   K v a k o v c e </w:t>
      </w:r>
    </w:p>
    <w:p w:rsidR="00F60DD7" w:rsidRDefault="00F60DD7" w:rsidP="00207141">
      <w:pPr>
        <w:pStyle w:val="Nadpis3"/>
        <w:numPr>
          <w:ilvl w:val="0"/>
          <w:numId w:val="0"/>
        </w:numPr>
        <w:jc w:val="both"/>
        <w:rPr>
          <w:b w:val="0"/>
          <w:bCs w:val="0"/>
        </w:rPr>
      </w:pPr>
      <w:proofErr w:type="spellStart"/>
      <w:r>
        <w:rPr>
          <w:b w:val="0"/>
          <w:bCs w:val="0"/>
        </w:rPr>
        <w:t>Čislo</w:t>
      </w:r>
      <w:proofErr w:type="spellEnd"/>
      <w:r>
        <w:rPr>
          <w:b w:val="0"/>
          <w:bCs w:val="0"/>
        </w:rPr>
        <w:t>:  SP</w:t>
      </w:r>
      <w:r w:rsidR="00207141">
        <w:rPr>
          <w:b w:val="0"/>
          <w:bCs w:val="0"/>
        </w:rPr>
        <w:t xml:space="preserve"> </w:t>
      </w:r>
      <w:r w:rsidR="004D0C05">
        <w:rPr>
          <w:b w:val="0"/>
          <w:bCs w:val="0"/>
        </w:rPr>
        <w:t>137</w:t>
      </w:r>
      <w:r>
        <w:rPr>
          <w:b w:val="0"/>
          <w:bCs w:val="0"/>
        </w:rPr>
        <w:t>/201</w:t>
      </w:r>
      <w:r w:rsidR="004D0C05">
        <w:rPr>
          <w:b w:val="0"/>
          <w:bCs w:val="0"/>
        </w:rPr>
        <w:t>5</w:t>
      </w:r>
      <w:r>
        <w:rPr>
          <w:b w:val="0"/>
          <w:bCs w:val="0"/>
        </w:rPr>
        <w:t xml:space="preserve">- </w:t>
      </w:r>
      <w:r w:rsidR="004D0C05">
        <w:rPr>
          <w:b w:val="0"/>
          <w:bCs w:val="0"/>
        </w:rPr>
        <w:t>0943</w:t>
      </w:r>
      <w:r>
        <w:rPr>
          <w:b w:val="0"/>
          <w:bCs w:val="0"/>
        </w:rPr>
        <w:t>- 0</w:t>
      </w:r>
      <w:r w:rsidR="00AD230F">
        <w:rPr>
          <w:b w:val="0"/>
          <w:bCs w:val="0"/>
        </w:rPr>
        <w:t>4</w:t>
      </w:r>
      <w:r>
        <w:rPr>
          <w:b w:val="0"/>
          <w:bCs w:val="0"/>
        </w:rPr>
        <w:t xml:space="preserve"> </w:t>
      </w:r>
      <w:r w:rsidR="00207141">
        <w:rPr>
          <w:b w:val="0"/>
          <w:bCs w:val="0"/>
        </w:rPr>
        <w:t>Pa</w:t>
      </w:r>
      <w:r>
        <w:rPr>
          <w:b w:val="0"/>
          <w:bCs w:val="0"/>
        </w:rPr>
        <w:t xml:space="preserve">                                           Vranov n.</w:t>
      </w:r>
      <w:r w:rsidR="00207141">
        <w:rPr>
          <w:b w:val="0"/>
          <w:bCs w:val="0"/>
        </w:rPr>
        <w:t xml:space="preserve"> </w:t>
      </w:r>
      <w:r>
        <w:rPr>
          <w:b w:val="0"/>
          <w:bCs w:val="0"/>
        </w:rPr>
        <w:t>T.</w:t>
      </w:r>
      <w:r w:rsidR="00207141">
        <w:rPr>
          <w:b w:val="0"/>
          <w:bCs w:val="0"/>
        </w:rPr>
        <w:t xml:space="preserve"> </w:t>
      </w:r>
      <w:r w:rsidR="00741660">
        <w:rPr>
          <w:b w:val="0"/>
          <w:bCs w:val="0"/>
        </w:rPr>
        <w:t>12. 08. 2015</w:t>
      </w:r>
      <w:r w:rsidRPr="004D17A8">
        <w:rPr>
          <w:b w:val="0"/>
          <w:bCs w:val="0"/>
        </w:rPr>
        <w:t xml:space="preserve">                                                     </w:t>
      </w:r>
    </w:p>
    <w:p w:rsidR="00F60DD7" w:rsidRDefault="00F60DD7">
      <w:pPr>
        <w:pStyle w:val="Hlavika"/>
        <w:tabs>
          <w:tab w:val="clear" w:pos="4536"/>
          <w:tab w:val="clear" w:pos="9072"/>
        </w:tabs>
        <w:autoSpaceDE w:val="0"/>
        <w:spacing w:before="120"/>
      </w:pPr>
    </w:p>
    <w:p w:rsidR="004D0C05" w:rsidRDefault="00ED7326" w:rsidP="0063733C">
      <w:pPr>
        <w:pBdr>
          <w:bottom w:val="single" w:sz="12" w:space="1" w:color="auto"/>
        </w:pBdr>
        <w:autoSpaceDE w:val="0"/>
        <w:spacing w:before="120"/>
        <w:rPr>
          <w:b/>
        </w:rPr>
      </w:pPr>
      <w:r>
        <w:rPr>
          <w:b/>
          <w:bCs/>
        </w:rPr>
        <w:t xml:space="preserve">Východoslovenská </w:t>
      </w:r>
      <w:proofErr w:type="spellStart"/>
      <w:r>
        <w:rPr>
          <w:b/>
          <w:bCs/>
        </w:rPr>
        <w:t>ditribučná</w:t>
      </w:r>
      <w:proofErr w:type="spellEnd"/>
      <w:r>
        <w:rPr>
          <w:b/>
          <w:bCs/>
        </w:rPr>
        <w:t xml:space="preserve">, a. s.,  </w:t>
      </w:r>
      <w:proofErr w:type="spellStart"/>
      <w:r>
        <w:rPr>
          <w:b/>
          <w:bCs/>
        </w:rPr>
        <w:t>Mlynská</w:t>
      </w:r>
      <w:proofErr w:type="spellEnd"/>
      <w:r>
        <w:rPr>
          <w:b/>
          <w:bCs/>
        </w:rPr>
        <w:t xml:space="preserve"> 31, 042 91 Košice, IČO: 36599361  </w:t>
      </w:r>
      <w:r w:rsidR="004D0C05">
        <w:rPr>
          <w:b/>
          <w:bCs/>
        </w:rPr>
        <w:t xml:space="preserve">- </w:t>
      </w:r>
      <w:proofErr w:type="spellStart"/>
      <w:r w:rsidR="00F60DD7">
        <w:t>Žiadosť</w:t>
      </w:r>
      <w:proofErr w:type="spellEnd"/>
      <w:r w:rsidR="00F60DD7">
        <w:t xml:space="preserve"> o </w:t>
      </w:r>
      <w:proofErr w:type="spellStart"/>
      <w:r w:rsidR="00F60DD7">
        <w:t>vydanie</w:t>
      </w:r>
      <w:proofErr w:type="spellEnd"/>
      <w:r w:rsidR="00F60DD7">
        <w:t xml:space="preserve"> stavebného </w:t>
      </w:r>
      <w:proofErr w:type="spellStart"/>
      <w:r w:rsidR="00F60DD7">
        <w:t>povolenia</w:t>
      </w:r>
      <w:proofErr w:type="spellEnd"/>
      <w:r w:rsidR="00F60DD7">
        <w:t xml:space="preserve">  na  stavbu</w:t>
      </w:r>
      <w:r w:rsidR="00F60DD7" w:rsidRPr="00E54CB6">
        <w:rPr>
          <w:b/>
        </w:rPr>
        <w:t>:</w:t>
      </w:r>
      <w:r w:rsidRPr="00E54CB6">
        <w:rPr>
          <w:b/>
        </w:rPr>
        <w:t xml:space="preserve"> </w:t>
      </w:r>
      <w:r w:rsidR="00E54CB6">
        <w:rPr>
          <w:b/>
        </w:rPr>
        <w:t>„</w:t>
      </w:r>
      <w:proofErr w:type="spellStart"/>
      <w:r w:rsidR="004D0C05">
        <w:rPr>
          <w:b/>
        </w:rPr>
        <w:t>Domaša</w:t>
      </w:r>
      <w:proofErr w:type="spellEnd"/>
      <w:r w:rsidR="004D0C05">
        <w:rPr>
          <w:b/>
        </w:rPr>
        <w:t xml:space="preserve">, RO Dobrá – úprava NN </w:t>
      </w:r>
      <w:proofErr w:type="spellStart"/>
      <w:r w:rsidR="004D0C05">
        <w:rPr>
          <w:b/>
        </w:rPr>
        <w:t>siete</w:t>
      </w:r>
      <w:proofErr w:type="spellEnd"/>
      <w:r w:rsidR="004D0C05">
        <w:rPr>
          <w:b/>
        </w:rPr>
        <w:t xml:space="preserve"> a DP“ v k. </w:t>
      </w:r>
      <w:proofErr w:type="spellStart"/>
      <w:r w:rsidR="004D0C05">
        <w:rPr>
          <w:b/>
        </w:rPr>
        <w:t>ú</w:t>
      </w:r>
      <w:proofErr w:type="spellEnd"/>
      <w:r w:rsidR="004D0C05">
        <w:rPr>
          <w:b/>
        </w:rPr>
        <w:t xml:space="preserve">. </w:t>
      </w:r>
      <w:proofErr w:type="spellStart"/>
      <w:r w:rsidR="004D0C05">
        <w:rPr>
          <w:b/>
        </w:rPr>
        <w:t>Kvakovce</w:t>
      </w:r>
      <w:proofErr w:type="spellEnd"/>
    </w:p>
    <w:p w:rsidR="00F60DD7" w:rsidRPr="00ED7326" w:rsidRDefault="00F60DD7" w:rsidP="0063733C">
      <w:pPr>
        <w:autoSpaceDE w:val="0"/>
        <w:spacing w:before="120"/>
        <w:rPr>
          <w:b/>
          <w:bCs/>
        </w:rPr>
      </w:pPr>
      <w:r w:rsidRPr="00ED7326">
        <w:rPr>
          <w:b/>
          <w:bCs/>
        </w:rPr>
        <w:t xml:space="preserve">                                                                                                              </w:t>
      </w:r>
    </w:p>
    <w:p w:rsidR="00F60DD7" w:rsidRPr="00683693" w:rsidRDefault="00F60DD7" w:rsidP="0063733C">
      <w:pPr>
        <w:autoSpaceDE w:val="0"/>
        <w:spacing w:before="120"/>
        <w:jc w:val="center"/>
        <w:rPr>
          <w:b/>
          <w:sz w:val="32"/>
          <w:szCs w:val="32"/>
          <w:lang w:val="sk-SK"/>
        </w:rPr>
      </w:pPr>
      <w:r w:rsidRPr="00683693">
        <w:rPr>
          <w:b/>
          <w:sz w:val="32"/>
          <w:szCs w:val="32"/>
          <w:lang w:val="sk-SK"/>
        </w:rPr>
        <w:t>STAVEBNÉ  POVOLENIE</w:t>
      </w:r>
    </w:p>
    <w:p w:rsidR="00F60DD7" w:rsidRPr="00683693" w:rsidRDefault="00F60DD7" w:rsidP="0063733C">
      <w:pPr>
        <w:jc w:val="both"/>
        <w:rPr>
          <w:lang w:val="sk-SK"/>
        </w:rPr>
      </w:pPr>
    </w:p>
    <w:p w:rsidR="00A604A6" w:rsidRPr="00683693" w:rsidRDefault="00F60DD7" w:rsidP="0063733C">
      <w:pPr>
        <w:autoSpaceDE w:val="0"/>
        <w:spacing w:before="120"/>
        <w:ind w:firstLine="720"/>
        <w:jc w:val="both"/>
        <w:rPr>
          <w:lang w:val="sk-SK"/>
        </w:rPr>
      </w:pPr>
      <w:r w:rsidRPr="00683693">
        <w:rPr>
          <w:b/>
          <w:bCs/>
          <w:lang w:val="sk-SK"/>
        </w:rPr>
        <w:t xml:space="preserve">Stavebník </w:t>
      </w:r>
      <w:r w:rsidR="00E54CB6" w:rsidRPr="00683693">
        <w:rPr>
          <w:b/>
          <w:bCs/>
          <w:lang w:val="sk-SK"/>
        </w:rPr>
        <w:t xml:space="preserve">Východoslovenská </w:t>
      </w:r>
      <w:proofErr w:type="spellStart"/>
      <w:r w:rsidR="00E54CB6" w:rsidRPr="00683693">
        <w:rPr>
          <w:b/>
          <w:bCs/>
          <w:lang w:val="sk-SK"/>
        </w:rPr>
        <w:t>ditribučná</w:t>
      </w:r>
      <w:proofErr w:type="spellEnd"/>
      <w:r w:rsidR="00E54CB6" w:rsidRPr="00683693">
        <w:rPr>
          <w:b/>
          <w:bCs/>
          <w:lang w:val="sk-SK"/>
        </w:rPr>
        <w:t xml:space="preserve">, a. s.,  Mlynská 31, 042 91 Košice, IČO: 36599361, </w:t>
      </w:r>
      <w:r w:rsidRPr="00683693">
        <w:rPr>
          <w:lang w:val="sk-SK"/>
        </w:rPr>
        <w:t>podal</w:t>
      </w:r>
      <w:r w:rsidR="004D0C05" w:rsidRPr="00683693">
        <w:rPr>
          <w:lang w:val="sk-SK"/>
        </w:rPr>
        <w:t>a</w:t>
      </w:r>
      <w:r w:rsidRPr="00683693">
        <w:rPr>
          <w:lang w:val="sk-SK"/>
        </w:rPr>
        <w:t xml:space="preserve"> d</w:t>
      </w:r>
      <w:r w:rsidR="00207141" w:rsidRPr="00683693">
        <w:rPr>
          <w:lang w:val="sk-SK"/>
        </w:rPr>
        <w:t>ň</w:t>
      </w:r>
      <w:r w:rsidRPr="00683693">
        <w:rPr>
          <w:lang w:val="sk-SK"/>
        </w:rPr>
        <w:t xml:space="preserve">a </w:t>
      </w:r>
      <w:r w:rsidR="004D0C05" w:rsidRPr="00683693">
        <w:rPr>
          <w:lang w:val="sk-SK"/>
        </w:rPr>
        <w:t>01. 04. 2015</w:t>
      </w:r>
      <w:r w:rsidRPr="00683693">
        <w:rPr>
          <w:lang w:val="sk-SK"/>
        </w:rPr>
        <w:t xml:space="preserve"> žiadosť o vydanie stavebného povolenia na stavbu: </w:t>
      </w:r>
      <w:r w:rsidR="00BB44CA" w:rsidRPr="00683693">
        <w:rPr>
          <w:lang w:val="sk-SK"/>
        </w:rPr>
        <w:t>„</w:t>
      </w:r>
      <w:r w:rsidR="004D0C05" w:rsidRPr="00683693">
        <w:rPr>
          <w:b/>
          <w:lang w:val="sk-SK"/>
        </w:rPr>
        <w:t>Domaša, RO Dobrá – úprava NN siete a DP</w:t>
      </w:r>
      <w:r w:rsidR="00E54CB6" w:rsidRPr="00683693">
        <w:rPr>
          <w:lang w:val="sk-SK"/>
        </w:rPr>
        <w:t>“</w:t>
      </w:r>
      <w:r w:rsidRPr="00683693">
        <w:rPr>
          <w:lang w:val="sk-SK"/>
        </w:rPr>
        <w:t xml:space="preserve">, ktorá sa má  </w:t>
      </w:r>
      <w:r w:rsidR="004D0C05" w:rsidRPr="00683693">
        <w:rPr>
          <w:lang w:val="sk-SK"/>
        </w:rPr>
        <w:t xml:space="preserve">umiestniť a </w:t>
      </w:r>
      <w:r w:rsidRPr="00683693">
        <w:rPr>
          <w:lang w:val="sk-SK"/>
        </w:rPr>
        <w:t xml:space="preserve">uskutočniť na pozemkoch </w:t>
      </w:r>
      <w:r w:rsidR="004D0C05" w:rsidRPr="00683693">
        <w:rPr>
          <w:lang w:val="sk-SK"/>
        </w:rPr>
        <w:t xml:space="preserve">mimo zastavaného územia </w:t>
      </w:r>
      <w:r w:rsidRPr="00683693">
        <w:rPr>
          <w:lang w:val="sk-SK"/>
        </w:rPr>
        <w:t xml:space="preserve"> k.</w:t>
      </w:r>
      <w:r w:rsidR="008F171C" w:rsidRPr="00683693">
        <w:rPr>
          <w:lang w:val="sk-SK"/>
        </w:rPr>
        <w:t xml:space="preserve"> </w:t>
      </w:r>
      <w:r w:rsidRPr="00683693">
        <w:rPr>
          <w:lang w:val="sk-SK"/>
        </w:rPr>
        <w:t xml:space="preserve">ú. </w:t>
      </w:r>
      <w:r w:rsidR="004D0C05" w:rsidRPr="00683693">
        <w:rPr>
          <w:lang w:val="sk-SK"/>
        </w:rPr>
        <w:t>Kvakovce</w:t>
      </w:r>
      <w:r w:rsidRPr="00683693">
        <w:rPr>
          <w:lang w:val="sk-SK"/>
        </w:rPr>
        <w:t xml:space="preserve">, </w:t>
      </w:r>
      <w:r w:rsidR="004D0C05" w:rsidRPr="00683693">
        <w:rPr>
          <w:lang w:val="sk-SK"/>
        </w:rPr>
        <w:t>v lokalite „Pod horou“, v</w:t>
      </w:r>
      <w:r w:rsidRPr="00683693">
        <w:rPr>
          <w:lang w:val="sk-SK"/>
        </w:rPr>
        <w:t xml:space="preserve"> trase </w:t>
      </w:r>
      <w:r w:rsidR="008F171C" w:rsidRPr="00683693">
        <w:rPr>
          <w:lang w:val="sk-SK"/>
        </w:rPr>
        <w:t>podľa situácie osadenia stavby</w:t>
      </w:r>
      <w:r w:rsidR="004D0C05" w:rsidRPr="00683693">
        <w:rPr>
          <w:lang w:val="sk-SK"/>
        </w:rPr>
        <w:t xml:space="preserve"> výkres č. 1 „Situácia“, projektu stavby predloženého na stavebné konanie</w:t>
      </w:r>
      <w:r w:rsidRPr="00683693">
        <w:rPr>
          <w:lang w:val="sk-SK"/>
        </w:rPr>
        <w:t xml:space="preserve">. </w:t>
      </w:r>
    </w:p>
    <w:p w:rsidR="00A604A6" w:rsidRPr="00683693" w:rsidRDefault="00A604A6" w:rsidP="0063733C">
      <w:pPr>
        <w:jc w:val="both"/>
        <w:rPr>
          <w:i/>
          <w:iCs/>
          <w:lang w:val="sk-SK"/>
        </w:rPr>
      </w:pPr>
      <w:r w:rsidRPr="00683693">
        <w:rPr>
          <w:i/>
          <w:iCs/>
          <w:lang w:val="sk-SK"/>
        </w:rPr>
        <w:t xml:space="preserve">O umiestnení stavby bolo rozhodnuté územným rozhodnutím číslo: </w:t>
      </w:r>
      <w:r w:rsidR="000619AF" w:rsidRPr="00683693">
        <w:rPr>
          <w:i/>
          <w:iCs/>
          <w:lang w:val="sk-SK"/>
        </w:rPr>
        <w:t>529/2014- 04 zo dňa 12. 01. 2015</w:t>
      </w:r>
      <w:r w:rsidR="00683693" w:rsidRPr="00683693">
        <w:rPr>
          <w:i/>
          <w:iCs/>
          <w:lang w:val="sk-SK"/>
        </w:rPr>
        <w:t>.</w:t>
      </w:r>
      <w:r w:rsidRPr="00683693">
        <w:rPr>
          <w:i/>
          <w:iCs/>
          <w:lang w:val="sk-SK"/>
        </w:rPr>
        <w:t xml:space="preserve">                                                                                            </w:t>
      </w:r>
    </w:p>
    <w:p w:rsidR="00F60DD7" w:rsidRPr="008B19D2" w:rsidRDefault="00F60DD7" w:rsidP="0063733C">
      <w:pPr>
        <w:autoSpaceDE w:val="0"/>
        <w:spacing w:before="120"/>
        <w:jc w:val="both"/>
        <w:rPr>
          <w:b/>
          <w:bCs/>
          <w:lang w:val="sk-SK"/>
        </w:rPr>
      </w:pPr>
      <w:r w:rsidRPr="00683693">
        <w:rPr>
          <w:b/>
          <w:bCs/>
          <w:i/>
          <w:iCs/>
          <w:lang w:val="sk-SK"/>
        </w:rPr>
        <w:t xml:space="preserve">        </w:t>
      </w:r>
      <w:r w:rsidR="00B447E6" w:rsidRPr="00683693">
        <w:rPr>
          <w:b/>
          <w:bCs/>
          <w:i/>
          <w:iCs/>
          <w:lang w:val="sk-SK"/>
        </w:rPr>
        <w:tab/>
      </w:r>
      <w:r w:rsidRPr="00683693">
        <w:rPr>
          <w:b/>
          <w:bCs/>
          <w:lang w:val="sk-SK"/>
        </w:rPr>
        <w:t xml:space="preserve">Obec </w:t>
      </w:r>
      <w:r w:rsidR="00B447E6" w:rsidRPr="00683693">
        <w:rPr>
          <w:b/>
          <w:bCs/>
          <w:lang w:val="sk-SK"/>
        </w:rPr>
        <w:t>Kvakovce</w:t>
      </w:r>
      <w:r w:rsidRPr="00683693">
        <w:rPr>
          <w:b/>
          <w:bCs/>
          <w:lang w:val="sk-SK"/>
        </w:rPr>
        <w:t xml:space="preserve">, </w:t>
      </w:r>
      <w:r w:rsidRPr="00683693">
        <w:rPr>
          <w:lang w:val="sk-SK"/>
        </w:rPr>
        <w:t xml:space="preserve">ako správny orgán a stavebný úrad príslušný podľa  § 117 ods. l  zákona číslo 50/1976 Zb. o územnom plánovaní a stavebnom poriadku, v znení </w:t>
      </w:r>
      <w:proofErr w:type="spellStart"/>
      <w:r w:rsidRPr="008B19D2">
        <w:rPr>
          <w:lang w:val="sk-SK"/>
        </w:rPr>
        <w:t>nesk</w:t>
      </w:r>
      <w:proofErr w:type="spellEnd"/>
      <w:r w:rsidRPr="008B19D2">
        <w:rPr>
          <w:lang w:val="sk-SK"/>
        </w:rPr>
        <w:t>. predpisov (ďalej len stavebný zákon),</w:t>
      </w:r>
      <w:r w:rsidR="00E53CA7" w:rsidRPr="008B19D2">
        <w:rPr>
          <w:lang w:val="sk-SK"/>
        </w:rPr>
        <w:t xml:space="preserve"> </w:t>
      </w:r>
      <w:r w:rsidRPr="008B19D2">
        <w:rPr>
          <w:lang w:val="sk-SK"/>
        </w:rPr>
        <w:t xml:space="preserve">v spojení s </w:t>
      </w:r>
      <w:r w:rsidR="00AE0D4E" w:rsidRPr="008B19D2">
        <w:rPr>
          <w:lang w:val="sk-SK"/>
        </w:rPr>
        <w:t xml:space="preserve">§ </w:t>
      </w:r>
      <w:r w:rsidRPr="008B19D2">
        <w:rPr>
          <w:lang w:val="sk-SK"/>
        </w:rPr>
        <w:t>5 zák</w:t>
      </w:r>
      <w:r w:rsidR="00AE0D4E" w:rsidRPr="008B19D2">
        <w:rPr>
          <w:lang w:val="sk-SK"/>
        </w:rPr>
        <w:t>o</w:t>
      </w:r>
      <w:r w:rsidRPr="008B19D2">
        <w:rPr>
          <w:lang w:val="sk-SK"/>
        </w:rPr>
        <w:t xml:space="preserve">na číslo 71/1967  Zb. o správnom konaní v znení </w:t>
      </w:r>
      <w:proofErr w:type="spellStart"/>
      <w:r w:rsidRPr="008B19D2">
        <w:rPr>
          <w:lang w:val="sk-SK"/>
        </w:rPr>
        <w:t>nesk</w:t>
      </w:r>
      <w:proofErr w:type="spellEnd"/>
      <w:r w:rsidRPr="008B19D2">
        <w:rPr>
          <w:lang w:val="sk-SK"/>
        </w:rPr>
        <w:t xml:space="preserve">. predpisov, podľa § 61 stavebného zákona prerokoval predmetnú žiadosť v  stavebnom konaní s dotknutými orgánmi a známymi účastníkmi konania a po preskúmaní podľa § 62 stavebného zákona rozhodol takto:  </w:t>
      </w:r>
      <w:r w:rsidRPr="008B19D2">
        <w:rPr>
          <w:b/>
          <w:bCs/>
          <w:lang w:val="sk-SK"/>
        </w:rPr>
        <w:t xml:space="preserve"> </w:t>
      </w:r>
    </w:p>
    <w:p w:rsidR="008F171C" w:rsidRPr="008B19D2" w:rsidRDefault="00F60DD7" w:rsidP="0063733C">
      <w:pPr>
        <w:autoSpaceDE w:val="0"/>
        <w:spacing w:before="120"/>
        <w:jc w:val="both"/>
        <w:rPr>
          <w:bCs/>
          <w:i/>
          <w:lang w:val="sk-SK"/>
        </w:rPr>
      </w:pPr>
      <w:r w:rsidRPr="008B19D2">
        <w:rPr>
          <w:i/>
          <w:lang w:val="sk-SK"/>
        </w:rPr>
        <w:t>Stavebníkovi</w:t>
      </w:r>
      <w:r w:rsidRPr="008B19D2">
        <w:rPr>
          <w:bCs/>
          <w:i/>
          <w:lang w:val="sk-SK"/>
        </w:rPr>
        <w:t>:</w:t>
      </w:r>
    </w:p>
    <w:p w:rsidR="00F60DD7" w:rsidRPr="00683693" w:rsidRDefault="00F60DD7" w:rsidP="0063733C">
      <w:pPr>
        <w:autoSpaceDE w:val="0"/>
        <w:spacing w:before="120"/>
        <w:jc w:val="center"/>
        <w:rPr>
          <w:b/>
          <w:bCs/>
          <w:lang w:val="sk-SK"/>
        </w:rPr>
      </w:pPr>
      <w:r w:rsidRPr="00683693">
        <w:rPr>
          <w:b/>
          <w:bCs/>
          <w:lang w:val="sk-SK"/>
        </w:rPr>
        <w:t>Východoslovenská distr</w:t>
      </w:r>
      <w:r w:rsidR="008F171C" w:rsidRPr="00683693">
        <w:rPr>
          <w:b/>
          <w:bCs/>
          <w:lang w:val="sk-SK"/>
        </w:rPr>
        <w:t>i</w:t>
      </w:r>
      <w:r w:rsidRPr="00683693">
        <w:rPr>
          <w:b/>
          <w:bCs/>
          <w:lang w:val="sk-SK"/>
        </w:rPr>
        <w:t>bučná</w:t>
      </w:r>
      <w:r w:rsidR="008F171C" w:rsidRPr="00683693">
        <w:rPr>
          <w:b/>
          <w:bCs/>
          <w:lang w:val="sk-SK"/>
        </w:rPr>
        <w:t>,</w:t>
      </w:r>
      <w:r w:rsidRPr="00683693">
        <w:rPr>
          <w:b/>
          <w:bCs/>
          <w:lang w:val="sk-SK"/>
        </w:rPr>
        <w:t xml:space="preserve"> a.</w:t>
      </w:r>
      <w:r w:rsidR="008F171C" w:rsidRPr="00683693">
        <w:rPr>
          <w:b/>
          <w:bCs/>
          <w:lang w:val="sk-SK"/>
        </w:rPr>
        <w:t xml:space="preserve"> </w:t>
      </w:r>
      <w:r w:rsidRPr="00683693">
        <w:rPr>
          <w:b/>
          <w:bCs/>
          <w:lang w:val="sk-SK"/>
        </w:rPr>
        <w:t>s.</w:t>
      </w:r>
      <w:r w:rsidR="008F171C" w:rsidRPr="00683693">
        <w:rPr>
          <w:b/>
          <w:bCs/>
          <w:lang w:val="sk-SK"/>
        </w:rPr>
        <w:t>, 042 91</w:t>
      </w:r>
      <w:r w:rsidRPr="00683693">
        <w:rPr>
          <w:b/>
          <w:bCs/>
          <w:lang w:val="sk-SK"/>
        </w:rPr>
        <w:t xml:space="preserve"> Košice,</w:t>
      </w:r>
      <w:r w:rsidR="008F171C" w:rsidRPr="00683693">
        <w:rPr>
          <w:b/>
          <w:bCs/>
          <w:lang w:val="sk-SK"/>
        </w:rPr>
        <w:t xml:space="preserve"> IČO 36599361,</w:t>
      </w:r>
    </w:p>
    <w:p w:rsidR="00F60DD7" w:rsidRPr="00683693" w:rsidRDefault="00F60DD7" w:rsidP="0063733C">
      <w:pPr>
        <w:autoSpaceDE w:val="0"/>
        <w:spacing w:before="120"/>
        <w:jc w:val="both"/>
        <w:rPr>
          <w:b/>
          <w:bCs/>
          <w:lang w:val="sk-SK"/>
        </w:rPr>
      </w:pPr>
      <w:r w:rsidRPr="00683693">
        <w:rPr>
          <w:b/>
          <w:bCs/>
          <w:lang w:val="sk-SK"/>
        </w:rPr>
        <w:t>podľa § 66 stavebného zákona a § 10 vyhl.</w:t>
      </w:r>
      <w:r w:rsidR="008F171C" w:rsidRPr="00683693">
        <w:rPr>
          <w:b/>
          <w:bCs/>
          <w:lang w:val="sk-SK"/>
        </w:rPr>
        <w:t xml:space="preserve"> č</w:t>
      </w:r>
      <w:r w:rsidRPr="00683693">
        <w:rPr>
          <w:b/>
          <w:bCs/>
          <w:lang w:val="sk-SK"/>
        </w:rPr>
        <w:t xml:space="preserve"> 453/2000</w:t>
      </w:r>
      <w:r w:rsidR="008F171C" w:rsidRPr="00683693">
        <w:rPr>
          <w:b/>
          <w:bCs/>
          <w:lang w:val="sk-SK"/>
        </w:rPr>
        <w:t xml:space="preserve"> Z</w:t>
      </w:r>
      <w:r w:rsidRPr="00683693">
        <w:rPr>
          <w:b/>
          <w:bCs/>
          <w:lang w:val="sk-SK"/>
        </w:rPr>
        <w:t>.</w:t>
      </w:r>
      <w:r w:rsidR="008F171C" w:rsidRPr="00683693">
        <w:rPr>
          <w:b/>
          <w:bCs/>
          <w:lang w:val="sk-SK"/>
        </w:rPr>
        <w:t xml:space="preserve"> z</w:t>
      </w:r>
      <w:r w:rsidRPr="00683693">
        <w:rPr>
          <w:b/>
          <w:bCs/>
          <w:lang w:val="sk-SK"/>
        </w:rPr>
        <w:t xml:space="preserve">., ktorou sa vykonávajú niektoré ustanovenia stavebného zákona          </w:t>
      </w:r>
    </w:p>
    <w:p w:rsidR="00F60DD7" w:rsidRPr="00683693" w:rsidRDefault="00F60DD7" w:rsidP="0063733C">
      <w:pPr>
        <w:autoSpaceDE w:val="0"/>
        <w:spacing w:before="120"/>
        <w:jc w:val="center"/>
        <w:rPr>
          <w:b/>
          <w:bCs/>
          <w:lang w:val="sk-SK"/>
        </w:rPr>
      </w:pPr>
      <w:r w:rsidRPr="00683693">
        <w:rPr>
          <w:b/>
          <w:bCs/>
          <w:lang w:val="sk-SK"/>
        </w:rPr>
        <w:t>p o v o ľ u j e</w:t>
      </w:r>
    </w:p>
    <w:p w:rsidR="00F60DD7" w:rsidRPr="00683693" w:rsidRDefault="00F60DD7" w:rsidP="0063733C">
      <w:pPr>
        <w:jc w:val="both"/>
        <w:rPr>
          <w:lang w:val="sk-SK"/>
        </w:rPr>
      </w:pPr>
    </w:p>
    <w:p w:rsidR="00B447E6" w:rsidRPr="00683693" w:rsidRDefault="00F60DD7" w:rsidP="0063733C">
      <w:pPr>
        <w:autoSpaceDE w:val="0"/>
        <w:spacing w:before="120"/>
        <w:jc w:val="both"/>
        <w:rPr>
          <w:lang w:val="sk-SK"/>
        </w:rPr>
      </w:pPr>
      <w:r w:rsidRPr="00683693">
        <w:rPr>
          <w:b/>
          <w:bCs/>
          <w:lang w:val="sk-SK"/>
        </w:rPr>
        <w:t>uskutočniť stavbu</w:t>
      </w:r>
      <w:r w:rsidR="00B447E6" w:rsidRPr="00683693">
        <w:rPr>
          <w:b/>
          <w:bCs/>
          <w:lang w:val="sk-SK"/>
        </w:rPr>
        <w:t xml:space="preserve">: </w:t>
      </w:r>
      <w:r w:rsidR="00B447E6" w:rsidRPr="00683693">
        <w:rPr>
          <w:b/>
          <w:lang w:val="sk-SK"/>
        </w:rPr>
        <w:t>„Domaša, RO Dobrá – úprava NN siete a DP“</w:t>
      </w:r>
      <w:r w:rsidR="000D1C93" w:rsidRPr="00683693">
        <w:rPr>
          <w:b/>
          <w:bCs/>
          <w:lang w:val="sk-SK"/>
        </w:rPr>
        <w:t xml:space="preserve"> – </w:t>
      </w:r>
      <w:r w:rsidR="0054637A" w:rsidRPr="00683693">
        <w:rPr>
          <w:b/>
          <w:bCs/>
          <w:lang w:val="sk-SK"/>
        </w:rPr>
        <w:t xml:space="preserve">líniová </w:t>
      </w:r>
      <w:r w:rsidR="000D1C93" w:rsidRPr="00683693">
        <w:rPr>
          <w:b/>
          <w:bCs/>
          <w:lang w:val="sk-SK"/>
        </w:rPr>
        <w:t xml:space="preserve"> </w:t>
      </w:r>
      <w:r w:rsidR="00B447E6" w:rsidRPr="00683693">
        <w:rPr>
          <w:b/>
          <w:bCs/>
          <w:lang w:val="sk-SK"/>
        </w:rPr>
        <w:t xml:space="preserve">energetická </w:t>
      </w:r>
      <w:r w:rsidR="000D1C93" w:rsidRPr="00683693">
        <w:rPr>
          <w:b/>
          <w:bCs/>
          <w:lang w:val="sk-SK"/>
        </w:rPr>
        <w:t>stavba</w:t>
      </w:r>
      <w:r w:rsidR="00B447E6" w:rsidRPr="00683693">
        <w:rPr>
          <w:b/>
          <w:bCs/>
          <w:lang w:val="sk-SK"/>
        </w:rPr>
        <w:t xml:space="preserve"> </w:t>
      </w:r>
      <w:r w:rsidR="00B447E6" w:rsidRPr="00683693">
        <w:rPr>
          <w:bCs/>
          <w:lang w:val="sk-SK"/>
        </w:rPr>
        <w:t>(§43a ods. 3 písm. i) stavebného zákona)</w:t>
      </w:r>
      <w:r w:rsidR="00B447E6" w:rsidRPr="00683693">
        <w:rPr>
          <w:b/>
          <w:bCs/>
          <w:lang w:val="sk-SK"/>
        </w:rPr>
        <w:t xml:space="preserve"> ,</w:t>
      </w:r>
      <w:r w:rsidR="00050204" w:rsidRPr="00683693">
        <w:rPr>
          <w:b/>
          <w:lang w:val="sk-SK"/>
        </w:rPr>
        <w:t xml:space="preserve"> </w:t>
      </w:r>
      <w:r w:rsidR="00B447E6" w:rsidRPr="00683693">
        <w:rPr>
          <w:lang w:val="sk-SK"/>
        </w:rPr>
        <w:t xml:space="preserve">“, ktorá sa má  umiestniť a uskutočniť na pozemkoch mimo zastavaného územia  k. ú. Kvakovce, v lokalite „Pod horou“, v trase podľa situácie osadenia stavby výkres č. 1 „Situácia“, projektu stavby predloženého na stavebné konanie. </w:t>
      </w:r>
    </w:p>
    <w:p w:rsidR="00AD03F6" w:rsidRPr="007270E2" w:rsidRDefault="00BF7A54" w:rsidP="0063733C">
      <w:pPr>
        <w:jc w:val="both"/>
        <w:rPr>
          <w:bCs/>
          <w:i/>
          <w:lang w:val="sk-SK"/>
        </w:rPr>
      </w:pPr>
      <w:r w:rsidRPr="007270E2">
        <w:rPr>
          <w:bCs/>
          <w:i/>
          <w:lang w:val="sk-SK"/>
        </w:rPr>
        <w:t xml:space="preserve">Právo </w:t>
      </w:r>
      <w:r w:rsidR="00AD03F6" w:rsidRPr="007270E2">
        <w:rPr>
          <w:bCs/>
          <w:i/>
          <w:lang w:val="sk-SK"/>
        </w:rPr>
        <w:t xml:space="preserve">umiestniť a </w:t>
      </w:r>
      <w:r w:rsidRPr="007270E2">
        <w:rPr>
          <w:bCs/>
          <w:i/>
          <w:lang w:val="sk-SK"/>
        </w:rPr>
        <w:t xml:space="preserve">uskutočniť </w:t>
      </w:r>
      <w:r w:rsidR="005E0078" w:rsidRPr="007270E2">
        <w:rPr>
          <w:bCs/>
          <w:i/>
          <w:lang w:val="sk-SK"/>
        </w:rPr>
        <w:t>elektroenergetick</w:t>
      </w:r>
      <w:r w:rsidR="00AD03F6" w:rsidRPr="007270E2">
        <w:rPr>
          <w:bCs/>
          <w:i/>
          <w:lang w:val="sk-SK"/>
        </w:rPr>
        <w:t>ú stavbu na pozemkoch iných vlastníkov, ktoré sa nachádzajú mimo zastavaného území k. ú. Kvakovce v</w:t>
      </w:r>
      <w:r w:rsidR="007270E2">
        <w:rPr>
          <w:bCs/>
          <w:i/>
          <w:lang w:val="sk-SK"/>
        </w:rPr>
        <w:t>y</w:t>
      </w:r>
      <w:r w:rsidR="00AD03F6" w:rsidRPr="007270E2">
        <w:rPr>
          <w:bCs/>
          <w:i/>
          <w:lang w:val="sk-SK"/>
        </w:rPr>
        <w:t>plýv</w:t>
      </w:r>
      <w:r w:rsidR="007270E2">
        <w:rPr>
          <w:bCs/>
          <w:i/>
          <w:lang w:val="sk-SK"/>
        </w:rPr>
        <w:t>a</w:t>
      </w:r>
      <w:r w:rsidR="00AD03F6" w:rsidRPr="007270E2">
        <w:rPr>
          <w:bCs/>
          <w:i/>
          <w:lang w:val="sk-SK"/>
        </w:rPr>
        <w:t xml:space="preserve"> z</w:t>
      </w:r>
      <w:r w:rsidR="007270E2">
        <w:rPr>
          <w:bCs/>
          <w:i/>
          <w:lang w:val="sk-SK"/>
        </w:rPr>
        <w:t>o</w:t>
      </w:r>
      <w:r w:rsidR="002E1B17" w:rsidRPr="007270E2">
        <w:rPr>
          <w:bCs/>
          <w:i/>
          <w:lang w:val="sk-SK"/>
        </w:rPr>
        <w:t xml:space="preserve"> </w:t>
      </w:r>
      <w:r w:rsidR="00AD03F6" w:rsidRPr="007270E2">
        <w:rPr>
          <w:bCs/>
          <w:i/>
          <w:lang w:val="sk-SK"/>
        </w:rPr>
        <w:t xml:space="preserve"> zákona č. 251/2012 Z. z. o energetike v znení neskorších predpisov.</w:t>
      </w:r>
    </w:p>
    <w:p w:rsidR="000A4D9C" w:rsidRPr="00683693" w:rsidRDefault="000A4D9C" w:rsidP="0063733C">
      <w:pPr>
        <w:jc w:val="both"/>
        <w:rPr>
          <w:lang w:val="sk-SK"/>
        </w:rPr>
      </w:pPr>
    </w:p>
    <w:p w:rsidR="00F60DD7" w:rsidRPr="00683693" w:rsidRDefault="00F60DD7" w:rsidP="0063733C">
      <w:pPr>
        <w:jc w:val="both"/>
        <w:rPr>
          <w:b/>
          <w:bCs/>
          <w:lang w:val="sk-SK"/>
        </w:rPr>
      </w:pPr>
      <w:r w:rsidRPr="00683693">
        <w:rPr>
          <w:b/>
          <w:bCs/>
          <w:lang w:val="sk-SK"/>
        </w:rPr>
        <w:t xml:space="preserve">Členenie stavby na </w:t>
      </w:r>
      <w:r w:rsidR="00AD03F6" w:rsidRPr="00683693">
        <w:rPr>
          <w:b/>
          <w:bCs/>
          <w:lang w:val="sk-SK"/>
        </w:rPr>
        <w:t xml:space="preserve"> stavebné objekty</w:t>
      </w:r>
      <w:r w:rsidRPr="00683693">
        <w:rPr>
          <w:b/>
          <w:bCs/>
          <w:lang w:val="sk-SK"/>
        </w:rPr>
        <w:t>:</w:t>
      </w:r>
    </w:p>
    <w:p w:rsidR="00951475" w:rsidRPr="00683693" w:rsidRDefault="00DB51C6" w:rsidP="0063733C">
      <w:pPr>
        <w:numPr>
          <w:ilvl w:val="0"/>
          <w:numId w:val="2"/>
        </w:numPr>
        <w:jc w:val="both"/>
        <w:rPr>
          <w:szCs w:val="32"/>
          <w:lang w:val="sk-SK"/>
        </w:rPr>
      </w:pPr>
      <w:r w:rsidRPr="00683693">
        <w:rPr>
          <w:szCs w:val="32"/>
          <w:lang w:val="sk-SK"/>
        </w:rPr>
        <w:t>SO 01</w:t>
      </w:r>
      <w:r w:rsidR="00951475" w:rsidRPr="00683693">
        <w:rPr>
          <w:szCs w:val="32"/>
          <w:lang w:val="sk-SK"/>
        </w:rPr>
        <w:t xml:space="preserve"> </w:t>
      </w:r>
      <w:r w:rsidRPr="00683693">
        <w:rPr>
          <w:szCs w:val="32"/>
          <w:lang w:val="sk-SK"/>
        </w:rPr>
        <w:t xml:space="preserve"> Silnoprúdové elektrické rozvody</w:t>
      </w:r>
    </w:p>
    <w:p w:rsidR="00DB51C6" w:rsidRPr="00683693" w:rsidRDefault="00DB51C6" w:rsidP="0063733C">
      <w:pPr>
        <w:numPr>
          <w:ilvl w:val="2"/>
          <w:numId w:val="2"/>
        </w:numPr>
        <w:jc w:val="both"/>
        <w:rPr>
          <w:szCs w:val="32"/>
          <w:lang w:val="sk-SK"/>
        </w:rPr>
      </w:pPr>
      <w:r w:rsidRPr="00683693">
        <w:rPr>
          <w:szCs w:val="32"/>
          <w:lang w:val="sk-SK"/>
        </w:rPr>
        <w:t>úsek 01 – VN vedenie zem, montáž</w:t>
      </w:r>
    </w:p>
    <w:p w:rsidR="00DB51C6" w:rsidRPr="00683693" w:rsidRDefault="00DB51C6" w:rsidP="0063733C">
      <w:pPr>
        <w:numPr>
          <w:ilvl w:val="2"/>
          <w:numId w:val="2"/>
        </w:numPr>
        <w:jc w:val="both"/>
        <w:rPr>
          <w:szCs w:val="32"/>
          <w:lang w:val="sk-SK"/>
        </w:rPr>
      </w:pPr>
      <w:r w:rsidRPr="00683693">
        <w:rPr>
          <w:szCs w:val="32"/>
          <w:lang w:val="sk-SK"/>
        </w:rPr>
        <w:lastRenderedPageBreak/>
        <w:t>úsek 02 – VN vedenie vzduch, demontáž</w:t>
      </w:r>
    </w:p>
    <w:p w:rsidR="00DB51C6" w:rsidRPr="00683693" w:rsidRDefault="00DB51C6" w:rsidP="0063733C">
      <w:pPr>
        <w:numPr>
          <w:ilvl w:val="2"/>
          <w:numId w:val="2"/>
        </w:numPr>
        <w:jc w:val="both"/>
        <w:rPr>
          <w:szCs w:val="32"/>
          <w:lang w:val="sk-SK"/>
        </w:rPr>
      </w:pPr>
      <w:r w:rsidRPr="00683693">
        <w:rPr>
          <w:szCs w:val="32"/>
          <w:lang w:val="sk-SK"/>
        </w:rPr>
        <w:t>úsek 03 – NN vedenie zem, montáž</w:t>
      </w:r>
    </w:p>
    <w:p w:rsidR="00DB51C6" w:rsidRPr="00683693" w:rsidRDefault="00DB51C6" w:rsidP="0063733C">
      <w:pPr>
        <w:jc w:val="both"/>
        <w:rPr>
          <w:b/>
          <w:lang w:val="sk-SK"/>
        </w:rPr>
      </w:pPr>
    </w:p>
    <w:p w:rsidR="00AD03F6" w:rsidRPr="00683693" w:rsidRDefault="00AD03F6" w:rsidP="0063733C">
      <w:pPr>
        <w:jc w:val="both"/>
        <w:rPr>
          <w:b/>
          <w:lang w:val="sk-SK"/>
        </w:rPr>
      </w:pPr>
      <w:r w:rsidRPr="00683693">
        <w:rPr>
          <w:b/>
          <w:lang w:val="sk-SK"/>
        </w:rPr>
        <w:t>Predmet stavby</w:t>
      </w:r>
    </w:p>
    <w:p w:rsidR="0075716D" w:rsidRPr="00683693" w:rsidRDefault="0075716D" w:rsidP="0063733C">
      <w:pPr>
        <w:jc w:val="both"/>
        <w:rPr>
          <w:lang w:val="sk-SK"/>
        </w:rPr>
      </w:pPr>
      <w:r w:rsidRPr="00683693">
        <w:rPr>
          <w:lang w:val="sk-SK"/>
        </w:rPr>
        <w:t xml:space="preserve">Existujúca vzdušná distribučná sieť NN sieť v rekreačnej oblasti Domaša- Dobrá sa nahradí káblovou distribučnou NN sieťou v zemi. Kabelizácia časti NN siete sa uskutoční v trase existujúceho NN a VN vedenia. Úprava NN siete sa zrealizuje káblami typu NAVY-J 4x150 v zemi o dĺžke 300 m. V rozsahu úpravy NN vedenia sa prevedie rekonštrukcia existujúcich NN prípojok. Prechod kábla cez existujúce miestne komunikácie bude riešený metódou riadeného pretlaku. Po uložení kábla do výkopu a jeho zasypaní sa povrch uvedie do pôvodného stavu spevnením cesty, násypu, osiatím trávou.  </w:t>
      </w:r>
    </w:p>
    <w:p w:rsidR="00C835D2" w:rsidRPr="00683693" w:rsidRDefault="00C835D2" w:rsidP="0063733C">
      <w:pPr>
        <w:jc w:val="both"/>
        <w:rPr>
          <w:lang w:val="sk-SK"/>
        </w:rPr>
      </w:pPr>
    </w:p>
    <w:p w:rsidR="00C835D2" w:rsidRPr="00683693" w:rsidRDefault="00C835D2" w:rsidP="0063733C">
      <w:pPr>
        <w:jc w:val="both"/>
        <w:rPr>
          <w:b/>
          <w:lang w:val="sk-SK"/>
        </w:rPr>
      </w:pPr>
      <w:r w:rsidRPr="00683693">
        <w:rPr>
          <w:b/>
          <w:lang w:val="sk-SK"/>
        </w:rPr>
        <w:t xml:space="preserve">Projekt stavby vypracoval :                                                                               </w:t>
      </w:r>
    </w:p>
    <w:p w:rsidR="00C835D2" w:rsidRPr="00683693" w:rsidRDefault="00C835D2" w:rsidP="0063733C">
      <w:pPr>
        <w:jc w:val="both"/>
        <w:rPr>
          <w:lang w:val="sk-SK"/>
        </w:rPr>
      </w:pPr>
      <w:r w:rsidRPr="00683693">
        <w:rPr>
          <w:lang w:val="sk-SK"/>
        </w:rPr>
        <w:t xml:space="preserve">-   Ing. Vladislav </w:t>
      </w:r>
      <w:proofErr w:type="spellStart"/>
      <w:r w:rsidRPr="00683693">
        <w:rPr>
          <w:lang w:val="sk-SK"/>
        </w:rPr>
        <w:t>Plocar</w:t>
      </w:r>
      <w:proofErr w:type="spellEnd"/>
      <w:r w:rsidRPr="00683693">
        <w:rPr>
          <w:lang w:val="sk-SK"/>
        </w:rPr>
        <w:t>, autorizovaný stavebný inžinier, reg. č. 5428 ⃰A2,</w:t>
      </w:r>
    </w:p>
    <w:p w:rsidR="00F60DD7" w:rsidRPr="00683693" w:rsidRDefault="00F60DD7" w:rsidP="0063733C">
      <w:pPr>
        <w:jc w:val="both"/>
        <w:rPr>
          <w:lang w:val="sk-SK"/>
        </w:rPr>
      </w:pPr>
      <w:r w:rsidRPr="00683693">
        <w:rPr>
          <w:lang w:val="sk-SK"/>
        </w:rPr>
        <w:t xml:space="preserve">                                                                          </w:t>
      </w:r>
    </w:p>
    <w:p w:rsidR="00951475" w:rsidRPr="00683693" w:rsidRDefault="00951475" w:rsidP="0063733C">
      <w:pPr>
        <w:rPr>
          <w:b/>
          <w:bCs/>
          <w:lang w:val="sk-SK"/>
        </w:rPr>
      </w:pPr>
    </w:p>
    <w:p w:rsidR="00F60DD7" w:rsidRPr="00683693" w:rsidRDefault="00F60DD7" w:rsidP="0063733C">
      <w:pPr>
        <w:pBdr>
          <w:bottom w:val="single" w:sz="12" w:space="1" w:color="auto"/>
        </w:pBdr>
        <w:rPr>
          <w:b/>
          <w:bCs/>
          <w:lang w:val="sk-SK"/>
        </w:rPr>
      </w:pPr>
      <w:r w:rsidRPr="00683693">
        <w:rPr>
          <w:b/>
          <w:bCs/>
          <w:lang w:val="sk-SK"/>
        </w:rPr>
        <w:t xml:space="preserve">     </w:t>
      </w:r>
      <w:r w:rsidRPr="00683693">
        <w:rPr>
          <w:b/>
          <w:bCs/>
          <w:szCs w:val="32"/>
          <w:lang w:val="sk-SK"/>
        </w:rPr>
        <w:t xml:space="preserve">        </w:t>
      </w:r>
      <w:r w:rsidRPr="00683693">
        <w:rPr>
          <w:b/>
          <w:bCs/>
          <w:lang w:val="sk-SK"/>
        </w:rPr>
        <w:t>Pre  uskutočnenie  stavby sa stanovujú tieto záväzné podmienky</w:t>
      </w:r>
      <w:r w:rsidR="00596168" w:rsidRPr="00683693">
        <w:rPr>
          <w:b/>
          <w:bCs/>
          <w:lang w:val="sk-SK"/>
        </w:rPr>
        <w:t>:</w:t>
      </w:r>
    </w:p>
    <w:p w:rsidR="00596168" w:rsidRPr="00683693" w:rsidRDefault="00596168" w:rsidP="0063733C">
      <w:pPr>
        <w:rPr>
          <w:b/>
          <w:bCs/>
          <w:lang w:val="sk-SK"/>
        </w:rPr>
      </w:pPr>
    </w:p>
    <w:p w:rsidR="00623AE9" w:rsidRPr="00683693" w:rsidRDefault="00623AE9" w:rsidP="0063733C">
      <w:pPr>
        <w:autoSpaceDE w:val="0"/>
        <w:spacing w:before="120"/>
        <w:jc w:val="both"/>
        <w:rPr>
          <w:lang w:val="sk-SK"/>
        </w:rPr>
      </w:pPr>
      <w:r w:rsidRPr="00683693">
        <w:rPr>
          <w:b/>
          <w:lang w:val="sk-SK"/>
        </w:rPr>
        <w:t>1.</w:t>
      </w:r>
      <w:r w:rsidRPr="00683693">
        <w:rPr>
          <w:lang w:val="sk-SK"/>
        </w:rPr>
        <w:t xml:space="preserve"> </w:t>
      </w:r>
      <w:r w:rsidR="00FB383D" w:rsidRPr="00683693">
        <w:rPr>
          <w:lang w:val="sk-SK"/>
        </w:rPr>
        <w:t xml:space="preserve">Stavba bude </w:t>
      </w:r>
      <w:r w:rsidRPr="00683693">
        <w:rPr>
          <w:b/>
          <w:bCs/>
          <w:lang w:val="sk-SK"/>
        </w:rPr>
        <w:t xml:space="preserve"> </w:t>
      </w:r>
      <w:r w:rsidRPr="00683693">
        <w:rPr>
          <w:bCs/>
          <w:lang w:val="sk-SK"/>
        </w:rPr>
        <w:t>umi</w:t>
      </w:r>
      <w:r w:rsidRPr="00683693">
        <w:rPr>
          <w:lang w:val="sk-SK"/>
        </w:rPr>
        <w:t xml:space="preserve">estnená </w:t>
      </w:r>
      <w:r w:rsidR="00FB383D" w:rsidRPr="00683693">
        <w:rPr>
          <w:lang w:val="sk-SK"/>
        </w:rPr>
        <w:t>na pozemkoch mimo zastavaného územia katastrálneho územia Kvakovce, v trase podľa situácie umiestnenia stavby výkres č. „1- Sit</w:t>
      </w:r>
      <w:r w:rsidR="00780FFF" w:rsidRPr="00683693">
        <w:rPr>
          <w:lang w:val="sk-SK"/>
        </w:rPr>
        <w:t>u</w:t>
      </w:r>
      <w:r w:rsidR="00FB383D" w:rsidRPr="00683693">
        <w:rPr>
          <w:lang w:val="sk-SK"/>
        </w:rPr>
        <w:t xml:space="preserve">ácia“, dokumentácie stavby predloženej na stavebné konanie a v súlade s </w:t>
      </w:r>
      <w:r w:rsidRPr="00683693">
        <w:rPr>
          <w:lang w:val="sk-SK"/>
        </w:rPr>
        <w:t xml:space="preserve"> podmienkami územného rozhodnutia</w:t>
      </w:r>
      <w:r w:rsidR="004B16D0" w:rsidRPr="00683693">
        <w:rPr>
          <w:lang w:val="sk-SK"/>
        </w:rPr>
        <w:t xml:space="preserve"> </w:t>
      </w:r>
      <w:r w:rsidR="004B16D0" w:rsidRPr="00683693">
        <w:rPr>
          <w:iCs/>
          <w:lang w:val="sk-SK"/>
        </w:rPr>
        <w:t>529/2014- 04 zo dňa 12. 01. 2015</w:t>
      </w:r>
      <w:r w:rsidR="00780FFF" w:rsidRPr="00683693">
        <w:rPr>
          <w:iCs/>
          <w:lang w:val="sk-SK"/>
        </w:rPr>
        <w:t>.</w:t>
      </w:r>
      <w:r w:rsidR="00FB383D" w:rsidRPr="00683693">
        <w:rPr>
          <w:lang w:val="sk-SK"/>
        </w:rPr>
        <w:t xml:space="preserve"> </w:t>
      </w:r>
      <w:r w:rsidRPr="00683693">
        <w:rPr>
          <w:lang w:val="sk-SK"/>
        </w:rPr>
        <w:t xml:space="preserve"> </w:t>
      </w:r>
    </w:p>
    <w:p w:rsidR="00623AE9" w:rsidRPr="00683693" w:rsidRDefault="00623AE9" w:rsidP="0063733C">
      <w:pPr>
        <w:autoSpaceDE w:val="0"/>
        <w:spacing w:before="120"/>
        <w:jc w:val="both"/>
        <w:rPr>
          <w:lang w:val="sk-SK"/>
        </w:rPr>
      </w:pPr>
      <w:r w:rsidRPr="00683693">
        <w:rPr>
          <w:b/>
          <w:lang w:val="sk-SK"/>
        </w:rPr>
        <w:t>2.</w:t>
      </w:r>
      <w:r w:rsidRPr="00683693">
        <w:rPr>
          <w:lang w:val="sk-SK"/>
        </w:rPr>
        <w:t xml:space="preserve"> Stavba bude uskutočnená podľa projektu stavby, ktorý vrátane situácie osadenia stavby, ostatných časti projektu a projektu protipožiarnej ochrany stavby, odsúhlasený v stavebnom konaní dňa </w:t>
      </w:r>
      <w:r w:rsidR="00741660">
        <w:rPr>
          <w:lang w:val="sk-SK"/>
        </w:rPr>
        <w:t>12</w:t>
      </w:r>
      <w:r w:rsidR="008D00F8">
        <w:rPr>
          <w:lang w:val="sk-SK"/>
        </w:rPr>
        <w:t>. 0</w:t>
      </w:r>
      <w:r w:rsidR="00741660">
        <w:rPr>
          <w:lang w:val="sk-SK"/>
        </w:rPr>
        <w:t>8</w:t>
      </w:r>
      <w:r w:rsidR="008D00F8">
        <w:rPr>
          <w:lang w:val="sk-SK"/>
        </w:rPr>
        <w:t>. 2015</w:t>
      </w:r>
      <w:r w:rsidRPr="00683693">
        <w:rPr>
          <w:lang w:val="sk-SK"/>
        </w:rPr>
        <w:t>,</w:t>
      </w:r>
      <w:r w:rsidRPr="00683693">
        <w:rPr>
          <w:color w:val="FF0000"/>
          <w:lang w:val="sk-SK"/>
        </w:rPr>
        <w:t xml:space="preserve"> </w:t>
      </w:r>
      <w:r w:rsidRPr="00683693">
        <w:rPr>
          <w:lang w:val="sk-SK"/>
        </w:rPr>
        <w:t xml:space="preserve">tvorí prílohu tohto stavebného povolenia pre stavebníka a stavebný úrad. Podstatné zmeny stavby sa nesmú uskutočniť bez súhlasu príslušného stavebného úradu.  </w:t>
      </w:r>
      <w:r w:rsidR="00DC5236">
        <w:rPr>
          <w:lang w:val="sk-SK"/>
        </w:rPr>
        <w:t>V zmysle §  46 stavebného zákona je projektant zodpovedný za správnosť a úplnosť vypracovania dokumentácie podľa § 45 ods. 2 staveného zákona.</w:t>
      </w:r>
    </w:p>
    <w:p w:rsidR="00F60DD7" w:rsidRPr="00683693" w:rsidRDefault="007F1B7A" w:rsidP="0063733C">
      <w:pPr>
        <w:autoSpaceDE w:val="0"/>
        <w:spacing w:before="120"/>
        <w:jc w:val="both"/>
        <w:rPr>
          <w:lang w:val="sk-SK"/>
        </w:rPr>
      </w:pPr>
      <w:r w:rsidRPr="00683693">
        <w:rPr>
          <w:b/>
          <w:lang w:val="sk-SK"/>
        </w:rPr>
        <w:t>3</w:t>
      </w:r>
      <w:r w:rsidR="00F60DD7" w:rsidRPr="00683693">
        <w:rPr>
          <w:b/>
          <w:lang w:val="sk-SK"/>
        </w:rPr>
        <w:t>.</w:t>
      </w:r>
      <w:r w:rsidR="00F60DD7" w:rsidRPr="00683693">
        <w:rPr>
          <w:lang w:val="sk-SK"/>
        </w:rPr>
        <w:t xml:space="preserve"> V zmysle § 75, ods. l  stavebného zákona stavebník pred začatím stavby je povinný zabezpečiť vytýčenie priestorovej polohy  stavby  v súlade s dokumentáciou  stavby oprávneným geodetom. Doklad  o vytýčení  stavby  stavebník predloží   pri kolaudácií stavby.                          </w:t>
      </w:r>
    </w:p>
    <w:p w:rsidR="00D11AB8" w:rsidRPr="00683693" w:rsidRDefault="00D11AB8" w:rsidP="0063733C">
      <w:pPr>
        <w:autoSpaceDE w:val="0"/>
        <w:spacing w:before="120"/>
        <w:jc w:val="both"/>
        <w:rPr>
          <w:lang w:val="sk-SK" w:eastAsia="en-US"/>
        </w:rPr>
      </w:pPr>
      <w:r w:rsidRPr="00683693">
        <w:rPr>
          <w:b/>
          <w:lang w:val="sk-SK"/>
        </w:rPr>
        <w:t xml:space="preserve">4. </w:t>
      </w:r>
      <w:r w:rsidRPr="00683693">
        <w:rPr>
          <w:b/>
          <w:i/>
          <w:lang w:val="sk-SK"/>
        </w:rPr>
        <w:t>Spôsob realizácie stavby</w:t>
      </w:r>
      <w:r w:rsidRPr="00683693">
        <w:rPr>
          <w:b/>
          <w:lang w:val="sk-SK"/>
        </w:rPr>
        <w:t>:</w:t>
      </w:r>
      <w:r w:rsidRPr="00683693">
        <w:rPr>
          <w:lang w:val="sk-SK"/>
        </w:rPr>
        <w:t xml:space="preserve"> Stavba bude uskutočnená dodávateľským spôsobom. Vybraný zhotoviteľ stavby je povinný zabezpečiť  výkon činnosti stavbyvedúceho autorizovanou osobou. Stavbyvedúci organizuje,   riadi a kontroluje stavebné práce a činnosti na stavenisku a na stavbe a vedie o nich evidenciu v stavebnom denníku. </w:t>
      </w:r>
      <w:r w:rsidRPr="00683693">
        <w:rPr>
          <w:lang w:val="sk-SK" w:eastAsia="en-US"/>
        </w:rPr>
        <w:t xml:space="preserve">Stavbyvedúci je oprávnený určovať začatie a skončenie jednotlivých stavebných prác a iných činností na stavenisku a na stavbe, dávať pokyny týkajúce sa vykonávania stavebných prác, organizácie práce a pohybu osôb na stavenisku a na stavbe, preberať stavebné výrobky, zisťovať ich vhodnosť a určovať ich umiestnenie a uskladnenie na stavenisku, dávať príkazy na okamžité zastavenie stavebných prác a iných činností na stavenisku a na stavbe, ak sa vyskytla prekážka, pre ktorú je ich ďalšie vykonávanie neprípustné, koordinovať poradie stavebných prác, vykázať cudziu osobu zo staveniska a zo stavby. </w:t>
      </w:r>
      <w:r w:rsidRPr="00683693">
        <w:rPr>
          <w:lang w:val="sk-SK"/>
        </w:rPr>
        <w:t xml:space="preserve">Napojenie na  el. sieť môže  uskutočniť  iba  osoba  s povolením.                    </w:t>
      </w:r>
    </w:p>
    <w:p w:rsidR="00D11AB8" w:rsidRPr="00D11AB8" w:rsidRDefault="00D11AB8" w:rsidP="0063733C">
      <w:pPr>
        <w:autoSpaceDE w:val="0"/>
        <w:spacing w:before="120"/>
        <w:jc w:val="both"/>
        <w:rPr>
          <w:lang w:val="sk-SK"/>
        </w:rPr>
      </w:pPr>
      <w:r w:rsidRPr="00683693">
        <w:rPr>
          <w:b/>
          <w:bCs/>
          <w:lang w:val="sk-SK"/>
        </w:rPr>
        <w:t xml:space="preserve">5. </w:t>
      </w:r>
      <w:r w:rsidRPr="00683693">
        <w:rPr>
          <w:b/>
          <w:bCs/>
          <w:i/>
          <w:lang w:val="sk-SK"/>
        </w:rPr>
        <w:t>Dopravné trasy:</w:t>
      </w:r>
      <w:r w:rsidRPr="00683693">
        <w:rPr>
          <w:b/>
          <w:bCs/>
          <w:lang w:val="sk-SK"/>
        </w:rPr>
        <w:t xml:space="preserve"> </w:t>
      </w:r>
      <w:r w:rsidRPr="00683693">
        <w:rPr>
          <w:lang w:val="sk-SK"/>
        </w:rPr>
        <w:t xml:space="preserve">Prístup </w:t>
      </w:r>
      <w:r w:rsidR="0013018F" w:rsidRPr="00683693">
        <w:rPr>
          <w:lang w:val="sk-SK"/>
        </w:rPr>
        <w:t>a príjazd k navrhovanej stavbe je po pozemnej komunikácii cesty III/5573. Stavebník a zhotoviteľ stavby sú povinný dbať p</w:t>
      </w:r>
      <w:r w:rsidRPr="00683693">
        <w:rPr>
          <w:lang w:val="sk-SK"/>
        </w:rPr>
        <w:t>ri vjazde  na  stavenisko a  výjazde  z neho, ako aj pri realizácií prác dbať  na bezpečnosť</w:t>
      </w:r>
      <w:r w:rsidRPr="00D11AB8">
        <w:rPr>
          <w:lang w:val="sk-SK"/>
        </w:rPr>
        <w:t xml:space="preserve"> cestnej premávky na komunikáci</w:t>
      </w:r>
      <w:r w:rsidR="0013018F">
        <w:rPr>
          <w:lang w:val="sk-SK"/>
        </w:rPr>
        <w:t>í</w:t>
      </w:r>
      <w:r w:rsidRPr="00D11AB8">
        <w:rPr>
          <w:lang w:val="sk-SK"/>
        </w:rPr>
        <w:t xml:space="preserve">,  </w:t>
      </w:r>
      <w:r w:rsidR="0013018F">
        <w:rPr>
          <w:lang w:val="sk-SK"/>
        </w:rPr>
        <w:t xml:space="preserve">dbať aby pri prevádzke motorových vozidiel a stavebných mechanizmov, ktoré sa budú používať pri výstavbe energetickej stavby, </w:t>
      </w:r>
      <w:r w:rsidRPr="00D11AB8">
        <w:rPr>
          <w:lang w:val="sk-SK"/>
        </w:rPr>
        <w:t>nedochádzalo k znečisťovaniu komunikáci</w:t>
      </w:r>
      <w:r w:rsidR="0013018F">
        <w:rPr>
          <w:lang w:val="sk-SK"/>
        </w:rPr>
        <w:t xml:space="preserve">e a na komunikácii stavebník označí príslušným dopravným značením po dohode s dopravnou políciou OR PZ Vranov n. T. a s OÚ Vranov n. T. –O pre </w:t>
      </w:r>
      <w:proofErr w:type="spellStart"/>
      <w:r w:rsidR="0013018F">
        <w:rPr>
          <w:lang w:val="sk-SK"/>
        </w:rPr>
        <w:t>CDaPK</w:t>
      </w:r>
      <w:proofErr w:type="spellEnd"/>
      <w:r w:rsidRPr="00D11AB8">
        <w:rPr>
          <w:lang w:val="sk-SK"/>
        </w:rPr>
        <w:t xml:space="preserve">.                                                                                                           </w:t>
      </w:r>
    </w:p>
    <w:p w:rsidR="00D11AB8" w:rsidRPr="00D11AB8" w:rsidRDefault="00D11AB8" w:rsidP="0063733C">
      <w:pPr>
        <w:autoSpaceDE w:val="0"/>
        <w:spacing w:before="120"/>
        <w:jc w:val="both"/>
        <w:rPr>
          <w:b/>
          <w:lang w:val="sk-SK"/>
        </w:rPr>
      </w:pPr>
      <w:r w:rsidRPr="00D11AB8">
        <w:rPr>
          <w:b/>
          <w:lang w:val="sk-SK"/>
        </w:rPr>
        <w:t>6.</w:t>
      </w:r>
      <w:r w:rsidRPr="00D11AB8">
        <w:rPr>
          <w:lang w:val="sk-SK"/>
        </w:rPr>
        <w:t xml:space="preserve"> V súlade s </w:t>
      </w:r>
      <w:proofErr w:type="spellStart"/>
      <w:r w:rsidRPr="00D11AB8">
        <w:rPr>
          <w:lang w:val="sk-SK"/>
        </w:rPr>
        <w:t>ust</w:t>
      </w:r>
      <w:proofErr w:type="spellEnd"/>
      <w:r w:rsidRPr="00D11AB8">
        <w:rPr>
          <w:lang w:val="sk-SK"/>
        </w:rPr>
        <w:t xml:space="preserve">. § 46d stavebného zákona  bude na stavenisku vedený stavebný denník, ktorý je súčasťou dokumentácie  uloženej na stavenisku a budú v ňom zapisované všetky dôležité údaje o stavebných prácach, o vykonávaní stavebného dohľadu, štátneho dozoru, dozoru projektanta a nad vykonávaním stavby a autorského dozoru a o iných činnostiach ovplyvňujúcich stavebné práce a priebeh výstavby.  </w:t>
      </w:r>
      <w:r w:rsidRPr="00D11AB8">
        <w:rPr>
          <w:b/>
          <w:lang w:val="sk-SK"/>
        </w:rPr>
        <w:t xml:space="preserve"> </w:t>
      </w:r>
    </w:p>
    <w:p w:rsidR="00D11AB8" w:rsidRPr="00D11AB8" w:rsidRDefault="00D11AB8" w:rsidP="0063733C">
      <w:pPr>
        <w:autoSpaceDE w:val="0"/>
        <w:spacing w:before="120"/>
        <w:jc w:val="both"/>
        <w:rPr>
          <w:lang w:val="sk-SK"/>
        </w:rPr>
      </w:pPr>
      <w:r w:rsidRPr="00D11AB8">
        <w:rPr>
          <w:b/>
          <w:lang w:val="sk-SK"/>
        </w:rPr>
        <w:t>7.</w:t>
      </w:r>
      <w:r w:rsidRPr="00D11AB8">
        <w:rPr>
          <w:lang w:val="sk-SK"/>
        </w:rPr>
        <w:t xml:space="preserve"> Pri uskutočňovaní stavby musia byť dodržané ustanovenia  §§ 48- 53 stavebného zákona a platné ustanovenia vyhl. č. 532/2002 Z. z., ktorou sa ustanovujú  podrobnosti o všeobecných technických požiadavkách na výstavbu a  o všeobecných  technických požiadavkách na  stavby užívané osobami s obmedzenou schopnosťou pohybu a orientácie, predpisy hygienické, bezpečnostné a  príslušné  právne a technické  normy  z oblasti  realizácie   pozemných stavieb.                                                                                                                                                                               </w:t>
      </w:r>
    </w:p>
    <w:p w:rsidR="005A4487" w:rsidRPr="00DA6D9C" w:rsidRDefault="005B2DF8" w:rsidP="0063733C">
      <w:pPr>
        <w:autoSpaceDE w:val="0"/>
        <w:spacing w:before="120"/>
        <w:jc w:val="both"/>
        <w:rPr>
          <w:b/>
          <w:i/>
          <w:iCs/>
          <w:lang w:val="sk-SK"/>
        </w:rPr>
      </w:pPr>
      <w:r w:rsidRPr="00DA6D9C">
        <w:rPr>
          <w:b/>
          <w:lang w:val="sk-SK"/>
        </w:rPr>
        <w:t>8</w:t>
      </w:r>
      <w:r w:rsidR="005A4487" w:rsidRPr="00DA6D9C">
        <w:rPr>
          <w:b/>
          <w:lang w:val="sk-SK"/>
        </w:rPr>
        <w:t xml:space="preserve">. </w:t>
      </w:r>
      <w:r w:rsidR="005A4487" w:rsidRPr="00DA6D9C">
        <w:rPr>
          <w:b/>
          <w:i/>
          <w:iCs/>
          <w:lang w:val="sk-SK"/>
        </w:rPr>
        <w:t>Podmienky vyplývajúce z</w:t>
      </w:r>
      <w:r w:rsidR="00DA6D9C" w:rsidRPr="00DA6D9C">
        <w:rPr>
          <w:b/>
          <w:i/>
          <w:iCs/>
          <w:lang w:val="sk-SK"/>
        </w:rPr>
        <w:t xml:space="preserve">o záväzných stanovísk </w:t>
      </w:r>
      <w:r w:rsidR="005A4487" w:rsidRPr="00DA6D9C">
        <w:rPr>
          <w:b/>
          <w:i/>
          <w:iCs/>
          <w:lang w:val="sk-SK"/>
        </w:rPr>
        <w:t xml:space="preserve"> dotknutých orgánov</w:t>
      </w:r>
      <w:r w:rsidRPr="00DA6D9C">
        <w:rPr>
          <w:b/>
          <w:i/>
          <w:iCs/>
          <w:lang w:val="sk-SK"/>
        </w:rPr>
        <w:t xml:space="preserve"> </w:t>
      </w:r>
      <w:r w:rsidR="00DA6D9C" w:rsidRPr="00DA6D9C">
        <w:rPr>
          <w:b/>
          <w:i/>
          <w:iCs/>
          <w:lang w:val="sk-SK"/>
        </w:rPr>
        <w:t>a správcov sietí technického vybavenia územia</w:t>
      </w:r>
      <w:r w:rsidR="005A4487" w:rsidRPr="00DA6D9C">
        <w:rPr>
          <w:b/>
          <w:i/>
          <w:iCs/>
          <w:lang w:val="sk-SK"/>
        </w:rPr>
        <w:t>:</w:t>
      </w:r>
    </w:p>
    <w:p w:rsidR="00D6656F" w:rsidRPr="00D6656F" w:rsidRDefault="001E3542" w:rsidP="0063733C">
      <w:pPr>
        <w:autoSpaceDE w:val="0"/>
        <w:spacing w:before="120"/>
        <w:jc w:val="both"/>
        <w:rPr>
          <w:i/>
          <w:iCs/>
          <w:lang w:val="sk-SK"/>
        </w:rPr>
      </w:pPr>
      <w:r w:rsidRPr="00D6656F">
        <w:rPr>
          <w:i/>
          <w:lang w:val="sk-SK"/>
        </w:rPr>
        <w:t xml:space="preserve">8.1 </w:t>
      </w:r>
      <w:r w:rsidR="00D6656F" w:rsidRPr="00D6656F">
        <w:rPr>
          <w:i/>
          <w:iCs/>
          <w:lang w:val="sk-SK"/>
        </w:rPr>
        <w:t xml:space="preserve"> Krajský pamiatkový úrad Prešov, č. KPUPO-2014/13335-2/459442/Ti zo dňa 30. 07. 2014:</w:t>
      </w:r>
    </w:p>
    <w:p w:rsidR="00D6656F" w:rsidRDefault="00D6656F" w:rsidP="0063733C">
      <w:pPr>
        <w:autoSpaceDE w:val="0"/>
        <w:spacing w:before="120"/>
        <w:jc w:val="both"/>
        <w:rPr>
          <w:iCs/>
          <w:lang w:val="sk-SK"/>
        </w:rPr>
      </w:pPr>
      <w:r w:rsidRPr="00D6656F">
        <w:rPr>
          <w:iCs/>
          <w:lang w:val="sk-SK"/>
        </w:rPr>
        <w:t>Stavebník je povinný v zmysle § 40 pamiatkového zákona a § 127 zákona č. 50/76 Zb. o </w:t>
      </w:r>
      <w:r w:rsidRPr="00B873D6">
        <w:rPr>
          <w:iCs/>
          <w:lang w:val="sk-SK"/>
        </w:rPr>
        <w:t xml:space="preserve">územnom plánovaní a stavebnom poriadku v znení neskorších predpisov oznámiť každý archeologický nález Krajskému pamiatkovému úradu Prešov a urobiť nevyhnutné opatrenia, aby sa nález nepoškodil alebo nezničil. </w:t>
      </w:r>
    </w:p>
    <w:p w:rsidR="004F73FD" w:rsidRDefault="004F73FD" w:rsidP="0063733C">
      <w:pPr>
        <w:autoSpaceDE w:val="0"/>
        <w:spacing w:before="120"/>
        <w:jc w:val="both"/>
        <w:rPr>
          <w:i/>
          <w:iCs/>
          <w:lang w:val="sk-SK"/>
        </w:rPr>
      </w:pPr>
      <w:r w:rsidRPr="004F73FD">
        <w:rPr>
          <w:i/>
          <w:iCs/>
          <w:lang w:val="sk-SK"/>
        </w:rPr>
        <w:t xml:space="preserve">8.2 OU Vranov n. T. – </w:t>
      </w:r>
      <w:proofErr w:type="spellStart"/>
      <w:r w:rsidRPr="004F73FD">
        <w:rPr>
          <w:i/>
          <w:iCs/>
          <w:lang w:val="sk-SK"/>
        </w:rPr>
        <w:t>O</w:t>
      </w:r>
      <w:r w:rsidR="00311D53">
        <w:rPr>
          <w:i/>
          <w:iCs/>
          <w:lang w:val="sk-SK"/>
        </w:rPr>
        <w:t>S</w:t>
      </w:r>
      <w:r w:rsidRPr="004F73FD">
        <w:rPr>
          <w:i/>
          <w:iCs/>
          <w:lang w:val="sk-SK"/>
        </w:rPr>
        <w:t>oŽ</w:t>
      </w:r>
      <w:r w:rsidR="00311D53">
        <w:rPr>
          <w:i/>
          <w:iCs/>
          <w:lang w:val="sk-SK"/>
        </w:rPr>
        <w:t>P</w:t>
      </w:r>
      <w:proofErr w:type="spellEnd"/>
      <w:r w:rsidR="00311D53">
        <w:rPr>
          <w:i/>
          <w:iCs/>
          <w:lang w:val="sk-SK"/>
        </w:rPr>
        <w:t xml:space="preserve">- </w:t>
      </w:r>
      <w:proofErr w:type="spellStart"/>
      <w:r w:rsidR="00311D53">
        <w:rPr>
          <w:i/>
          <w:iCs/>
          <w:lang w:val="sk-SK"/>
        </w:rPr>
        <w:t>úšek</w:t>
      </w:r>
      <w:proofErr w:type="spellEnd"/>
      <w:r w:rsidR="00311D53">
        <w:rPr>
          <w:i/>
          <w:iCs/>
          <w:lang w:val="sk-SK"/>
        </w:rPr>
        <w:t xml:space="preserve"> štátnej vodnej správy</w:t>
      </w:r>
      <w:r w:rsidRPr="004F73FD">
        <w:rPr>
          <w:i/>
          <w:iCs/>
          <w:lang w:val="sk-SK"/>
        </w:rPr>
        <w:t>, č. OU-VT-OSZP-2014/004318-02 zo dňa 09. 07. 2014:</w:t>
      </w:r>
    </w:p>
    <w:p w:rsidR="00311D53" w:rsidRDefault="00311D53" w:rsidP="0063733C">
      <w:pPr>
        <w:autoSpaceDE w:val="0"/>
        <w:spacing w:before="120"/>
        <w:jc w:val="both"/>
        <w:rPr>
          <w:bCs/>
          <w:lang w:val="sk-SK"/>
        </w:rPr>
      </w:pPr>
      <w:r w:rsidRPr="00311D53">
        <w:rPr>
          <w:bCs/>
          <w:lang w:val="sk-SK"/>
        </w:rPr>
        <w:t>Predpokladaná stavba z</w:t>
      </w:r>
      <w:r>
        <w:rPr>
          <w:bCs/>
          <w:lang w:val="sk-SK"/>
        </w:rPr>
        <w:t> </w:t>
      </w:r>
      <w:r w:rsidRPr="00311D53">
        <w:rPr>
          <w:bCs/>
          <w:lang w:val="sk-SK"/>
        </w:rPr>
        <w:t>hľadiska</w:t>
      </w:r>
      <w:r>
        <w:rPr>
          <w:bCs/>
          <w:lang w:val="sk-SK"/>
        </w:rPr>
        <w:t xml:space="preserve"> ochrany vodných pomerov je možná za nasledovných podmienok:</w:t>
      </w:r>
    </w:p>
    <w:p w:rsidR="00311D53" w:rsidRDefault="00311D53" w:rsidP="0063733C">
      <w:pPr>
        <w:autoSpaceDE w:val="0"/>
        <w:spacing w:before="120"/>
        <w:jc w:val="both"/>
        <w:rPr>
          <w:bCs/>
          <w:lang w:val="sk-SK"/>
        </w:rPr>
      </w:pPr>
      <w:r>
        <w:rPr>
          <w:bCs/>
          <w:lang w:val="sk-SK"/>
        </w:rPr>
        <w:t xml:space="preserve">Vzhľadom na to, že stavba je situovaná v pobrežnej oblasti VN Domaša, ktorá je perspektívne zaradená medzi </w:t>
      </w:r>
      <w:proofErr w:type="spellStart"/>
      <w:r>
        <w:rPr>
          <w:bCs/>
          <w:lang w:val="sk-SK"/>
        </w:rPr>
        <w:t>potencionálne</w:t>
      </w:r>
      <w:proofErr w:type="spellEnd"/>
      <w:r>
        <w:rPr>
          <w:bCs/>
          <w:lang w:val="sk-SK"/>
        </w:rPr>
        <w:t xml:space="preserve"> zdroje vody určené pre úpravu na pitné účely a je situovaná v ochrannom pásme III. stupňa vodárenského zdroja toku Ondava, v profile Kučín, je potrebné dbať na to, aby stavebnou činnosťou a následným užívaním predmetnej stavby nedošlo k ohrozeniu povrchových, resp. podzemných vôd alebo neohrozili ich kvalitu. </w:t>
      </w:r>
    </w:p>
    <w:p w:rsidR="00BE3E02" w:rsidRPr="00BE3E02" w:rsidRDefault="00BE3E02" w:rsidP="0063733C">
      <w:pPr>
        <w:autoSpaceDE w:val="0"/>
        <w:spacing w:before="120"/>
        <w:jc w:val="both"/>
        <w:rPr>
          <w:i/>
          <w:lang w:val="sk-SK"/>
        </w:rPr>
      </w:pPr>
      <w:r w:rsidRPr="00BE3E02">
        <w:rPr>
          <w:bCs/>
          <w:i/>
          <w:lang w:val="sk-SK"/>
        </w:rPr>
        <w:t>8.3.</w:t>
      </w:r>
      <w:r w:rsidRPr="00BE3E02">
        <w:rPr>
          <w:i/>
          <w:lang w:val="sk-SK"/>
        </w:rPr>
        <w:t xml:space="preserve"> Okresný úrad Vranov n. T. - </w:t>
      </w:r>
      <w:proofErr w:type="spellStart"/>
      <w:r w:rsidRPr="00BE3E02">
        <w:rPr>
          <w:i/>
          <w:lang w:val="sk-SK"/>
        </w:rPr>
        <w:t>OCDaPK</w:t>
      </w:r>
      <w:proofErr w:type="spellEnd"/>
      <w:r w:rsidRPr="00BE3E02">
        <w:rPr>
          <w:i/>
          <w:lang w:val="sk-SK"/>
        </w:rPr>
        <w:t xml:space="preserve">., č. </w:t>
      </w:r>
      <w:r>
        <w:rPr>
          <w:i/>
          <w:lang w:val="sk-SK"/>
        </w:rPr>
        <w:t xml:space="preserve">OU-VT-OCDPK- 2014/004307 </w:t>
      </w:r>
      <w:r w:rsidRPr="00BE3E02">
        <w:rPr>
          <w:i/>
          <w:lang w:val="sk-SK"/>
        </w:rPr>
        <w:t xml:space="preserve"> zo dňa </w:t>
      </w:r>
      <w:r>
        <w:rPr>
          <w:i/>
          <w:lang w:val="sk-SK"/>
        </w:rPr>
        <w:t>08. 07. 2014</w:t>
      </w:r>
      <w:r w:rsidRPr="00BE3E02">
        <w:rPr>
          <w:i/>
          <w:lang w:val="sk-SK"/>
        </w:rPr>
        <w:t>:</w:t>
      </w:r>
    </w:p>
    <w:p w:rsidR="00BE3E02" w:rsidRPr="000A2C69" w:rsidRDefault="00BE3E02" w:rsidP="0063733C">
      <w:pPr>
        <w:autoSpaceDE w:val="0"/>
        <w:spacing w:before="120"/>
        <w:jc w:val="both"/>
        <w:rPr>
          <w:lang w:val="sk-SK"/>
        </w:rPr>
      </w:pPr>
      <w:r>
        <w:rPr>
          <w:lang w:val="sk-SK"/>
        </w:rPr>
        <w:t>Súhlasí za týchto podmienok: Nahradenie nevyhov</w:t>
      </w:r>
      <w:r w:rsidR="000039B0">
        <w:rPr>
          <w:lang w:val="sk-SK"/>
        </w:rPr>
        <w:t>u</w:t>
      </w:r>
      <w:r>
        <w:rPr>
          <w:lang w:val="sk-SK"/>
        </w:rPr>
        <w:t xml:space="preserve">júcich časti NN siete novou káblovou NN sieťou v cestnom telese pozemnej komunikácie III/5573 na RO Domaša – Dobrá si vyžiada povolenie príslušného cestného správneho orgánu. Žiadosť </w:t>
      </w:r>
      <w:r w:rsidR="000039B0">
        <w:rPr>
          <w:lang w:val="sk-SK"/>
        </w:rPr>
        <w:t xml:space="preserve">je potrebné podať aspoň 30 dní pred </w:t>
      </w:r>
      <w:proofErr w:type="spellStart"/>
      <w:r w:rsidR="000039B0">
        <w:rPr>
          <w:lang w:val="sk-SK"/>
        </w:rPr>
        <w:t>pred</w:t>
      </w:r>
      <w:proofErr w:type="spellEnd"/>
      <w:r w:rsidR="000039B0">
        <w:rPr>
          <w:lang w:val="sk-SK"/>
        </w:rPr>
        <w:t xml:space="preserve"> samotnou realizáciou na Okresný úrad Vranov n. T., odbor cestnej dopravy a pozemných komunikácií. K žiadosti žiadateľ doloží súhlas majetkového vlastníka pozemnej komunikácie a súhlas ODI OR PZ Vranov n. T. na zvláštne užívanie. </w:t>
      </w:r>
      <w:r w:rsidR="000039B0">
        <w:rPr>
          <w:lang w:val="sk-SK"/>
        </w:rPr>
        <w:br/>
      </w:r>
      <w:r w:rsidR="000039B0">
        <w:rPr>
          <w:lang w:val="sk-SK"/>
        </w:rPr>
        <w:br/>
      </w:r>
    </w:p>
    <w:p w:rsidR="00BE3E02" w:rsidRPr="000039B0" w:rsidRDefault="000039B0" w:rsidP="0063733C">
      <w:pPr>
        <w:autoSpaceDE w:val="0"/>
        <w:spacing w:before="120"/>
        <w:jc w:val="both"/>
        <w:rPr>
          <w:i/>
          <w:lang w:val="sk-SK"/>
        </w:rPr>
      </w:pPr>
      <w:r>
        <w:rPr>
          <w:i/>
          <w:lang w:val="sk-SK"/>
        </w:rPr>
        <w:t xml:space="preserve">8.4 </w:t>
      </w:r>
      <w:r w:rsidR="00BE3E02" w:rsidRPr="000039B0">
        <w:rPr>
          <w:i/>
          <w:lang w:val="sk-SK"/>
        </w:rPr>
        <w:t xml:space="preserve"> Správa a údržba ciest PSK, Oblasť Vranov n. T., č. 3</w:t>
      </w:r>
      <w:r>
        <w:rPr>
          <w:i/>
          <w:lang w:val="sk-SK"/>
        </w:rPr>
        <w:t>28</w:t>
      </w:r>
      <w:r w:rsidR="00BE3E02" w:rsidRPr="000039B0">
        <w:rPr>
          <w:i/>
          <w:lang w:val="sk-SK"/>
        </w:rPr>
        <w:t>/201</w:t>
      </w:r>
      <w:r>
        <w:rPr>
          <w:i/>
          <w:lang w:val="sk-SK"/>
        </w:rPr>
        <w:t>4</w:t>
      </w:r>
      <w:r w:rsidR="00BE3E02" w:rsidRPr="000039B0">
        <w:rPr>
          <w:i/>
          <w:lang w:val="sk-SK"/>
        </w:rPr>
        <w:t xml:space="preserve"> zo dňa </w:t>
      </w:r>
      <w:r>
        <w:rPr>
          <w:i/>
          <w:lang w:val="sk-SK"/>
        </w:rPr>
        <w:t>30</w:t>
      </w:r>
      <w:r w:rsidR="00BE3E02" w:rsidRPr="000039B0">
        <w:rPr>
          <w:i/>
          <w:lang w:val="sk-SK"/>
        </w:rPr>
        <w:t>. 07. 201</w:t>
      </w:r>
      <w:r>
        <w:rPr>
          <w:i/>
          <w:lang w:val="sk-SK"/>
        </w:rPr>
        <w:t>4</w:t>
      </w:r>
      <w:r w:rsidR="00BE3E02" w:rsidRPr="000039B0">
        <w:rPr>
          <w:i/>
          <w:lang w:val="sk-SK"/>
        </w:rPr>
        <w:t>:</w:t>
      </w:r>
    </w:p>
    <w:p w:rsidR="000039B0" w:rsidRDefault="000039B0" w:rsidP="0063733C">
      <w:pPr>
        <w:autoSpaceDE w:val="0"/>
        <w:spacing w:before="120"/>
        <w:jc w:val="both"/>
        <w:rPr>
          <w:lang w:val="sk-SK"/>
        </w:rPr>
      </w:pPr>
      <w:r>
        <w:rPr>
          <w:lang w:val="sk-SK"/>
        </w:rPr>
        <w:t>Po preštudovaní PD technické riešenie stavby podľa predloženej PD podmieňujeme dodržaním nasledovných podmienok:</w:t>
      </w:r>
    </w:p>
    <w:p w:rsidR="000039B0" w:rsidRDefault="000039B0" w:rsidP="0063733C">
      <w:pPr>
        <w:numPr>
          <w:ilvl w:val="0"/>
          <w:numId w:val="2"/>
        </w:numPr>
        <w:autoSpaceDE w:val="0"/>
        <w:spacing w:before="120"/>
        <w:jc w:val="both"/>
        <w:rPr>
          <w:lang w:val="sk-SK"/>
        </w:rPr>
      </w:pPr>
      <w:r>
        <w:rPr>
          <w:lang w:val="sk-SK"/>
        </w:rPr>
        <w:t xml:space="preserve">v mieste križovania vzdušného vedenia s cestou III/557003 musí spĺňať príslušnú STN z hľadiska </w:t>
      </w:r>
      <w:proofErr w:type="spellStart"/>
      <w:r>
        <w:rPr>
          <w:lang w:val="sk-SK"/>
        </w:rPr>
        <w:t>podjazdných</w:t>
      </w:r>
      <w:proofErr w:type="spellEnd"/>
      <w:r>
        <w:rPr>
          <w:lang w:val="sk-SK"/>
        </w:rPr>
        <w:t xml:space="preserve"> výšok,</w:t>
      </w:r>
    </w:p>
    <w:p w:rsidR="000039B0" w:rsidRDefault="000039B0" w:rsidP="0063733C">
      <w:pPr>
        <w:numPr>
          <w:ilvl w:val="0"/>
          <w:numId w:val="2"/>
        </w:numPr>
        <w:autoSpaceDE w:val="0"/>
        <w:spacing w:before="120"/>
        <w:jc w:val="both"/>
        <w:rPr>
          <w:lang w:val="sk-SK"/>
        </w:rPr>
      </w:pPr>
      <w:r>
        <w:rPr>
          <w:lang w:val="sk-SK"/>
        </w:rPr>
        <w:t xml:space="preserve">križovanie elektrického vedenia s cestou III. triedy realizovať kolmo na os vozovky </w:t>
      </w:r>
      <w:proofErr w:type="spellStart"/>
      <w:r>
        <w:rPr>
          <w:lang w:val="sk-SK"/>
        </w:rPr>
        <w:t>podvŕtavkou</w:t>
      </w:r>
      <w:proofErr w:type="spellEnd"/>
      <w:r>
        <w:rPr>
          <w:lang w:val="sk-SK"/>
        </w:rPr>
        <w:t xml:space="preserve"> v hĺbke min. 1,2 m pod </w:t>
      </w:r>
      <w:proofErr w:type="spellStart"/>
      <w:r>
        <w:rPr>
          <w:lang w:val="sk-SK"/>
        </w:rPr>
        <w:t>niveletou</w:t>
      </w:r>
      <w:proofErr w:type="spellEnd"/>
      <w:r>
        <w:rPr>
          <w:lang w:val="sk-SK"/>
        </w:rPr>
        <w:t xml:space="preserve"> vozovky s uložením v </w:t>
      </w:r>
      <w:proofErr w:type="spellStart"/>
      <w:r>
        <w:rPr>
          <w:lang w:val="sk-SK"/>
        </w:rPr>
        <w:t>chráničke</w:t>
      </w:r>
      <w:proofErr w:type="spellEnd"/>
      <w:r>
        <w:rPr>
          <w:lang w:val="sk-SK"/>
        </w:rPr>
        <w:t xml:space="preserve"> a štartovacie jamy budú umiestnené mimo spevnenej časti vozovky,</w:t>
      </w:r>
    </w:p>
    <w:p w:rsidR="000039B0" w:rsidRDefault="000039B0" w:rsidP="0063733C">
      <w:pPr>
        <w:numPr>
          <w:ilvl w:val="0"/>
          <w:numId w:val="2"/>
        </w:numPr>
        <w:autoSpaceDE w:val="0"/>
        <w:spacing w:before="120"/>
        <w:jc w:val="both"/>
        <w:rPr>
          <w:lang w:val="sk-SK"/>
        </w:rPr>
      </w:pPr>
      <w:r>
        <w:rPr>
          <w:lang w:val="sk-SK"/>
        </w:rPr>
        <w:t>podperné body žiadame umiestniť za cestné teleso tak, že nesmie dôjsť k narušeniu stability cestného telesa a odvodňovacích pomerov cesty</w:t>
      </w:r>
      <w:r w:rsidR="00171D9F">
        <w:rPr>
          <w:lang w:val="sk-SK"/>
        </w:rPr>
        <w:t xml:space="preserve"> a nesmú tvoriť pevnú prekážku,</w:t>
      </w:r>
    </w:p>
    <w:p w:rsidR="00171D9F" w:rsidRDefault="00171D9F" w:rsidP="0063733C">
      <w:pPr>
        <w:numPr>
          <w:ilvl w:val="0"/>
          <w:numId w:val="2"/>
        </w:numPr>
        <w:autoSpaceDE w:val="0"/>
        <w:spacing w:before="120"/>
        <w:jc w:val="both"/>
        <w:rPr>
          <w:lang w:val="sk-SK"/>
        </w:rPr>
      </w:pPr>
      <w:r>
        <w:rPr>
          <w:lang w:val="sk-SK"/>
        </w:rPr>
        <w:t>SÚC PSK, ako správca dotknutých ciest III. triedy žiada stavebníka, aby pred začatím a </w:t>
      </w:r>
      <w:proofErr w:type="spellStart"/>
      <w:r>
        <w:rPr>
          <w:lang w:val="sk-SK"/>
        </w:rPr>
        <w:t>ôpo</w:t>
      </w:r>
      <w:proofErr w:type="spellEnd"/>
      <w:r>
        <w:rPr>
          <w:lang w:val="sk-SK"/>
        </w:rPr>
        <w:t xml:space="preserve"> ich ukončení prizval zástupcu SÚC PSK, oblasť Vranov n. T. – vedúci stredisko (Peter </w:t>
      </w:r>
      <w:proofErr w:type="spellStart"/>
      <w:r>
        <w:rPr>
          <w:lang w:val="sk-SK"/>
        </w:rPr>
        <w:t>Székely</w:t>
      </w:r>
      <w:proofErr w:type="spellEnd"/>
      <w:r>
        <w:rPr>
          <w:lang w:val="sk-SK"/>
        </w:rPr>
        <w:t>, tel. 09053388129) na preberacie konanie za účelom zhodnotenia stavu pred, počas a po realizácii prác,</w:t>
      </w:r>
    </w:p>
    <w:p w:rsidR="00171D9F" w:rsidRDefault="00171D9F" w:rsidP="0063733C">
      <w:pPr>
        <w:numPr>
          <w:ilvl w:val="0"/>
          <w:numId w:val="2"/>
        </w:numPr>
        <w:autoSpaceDE w:val="0"/>
        <w:spacing w:before="120"/>
        <w:jc w:val="both"/>
        <w:rPr>
          <w:lang w:val="sk-SK"/>
        </w:rPr>
      </w:pPr>
      <w:r>
        <w:rPr>
          <w:lang w:val="sk-SK"/>
        </w:rPr>
        <w:t xml:space="preserve">akýkoľvek iný zásah do telesa cesty III. triedy je potrebné vopred </w:t>
      </w:r>
      <w:proofErr w:type="spellStart"/>
      <w:r>
        <w:rPr>
          <w:lang w:val="sk-SK"/>
        </w:rPr>
        <w:t>prejednať</w:t>
      </w:r>
      <w:proofErr w:type="spellEnd"/>
      <w:r>
        <w:rPr>
          <w:lang w:val="sk-SK"/>
        </w:rPr>
        <w:t xml:space="preserve"> s majetkovým správcom komunikácie,</w:t>
      </w:r>
    </w:p>
    <w:p w:rsidR="000039B0" w:rsidRDefault="00171D9F" w:rsidP="0063733C">
      <w:pPr>
        <w:numPr>
          <w:ilvl w:val="0"/>
          <w:numId w:val="2"/>
        </w:numPr>
        <w:autoSpaceDE w:val="0"/>
        <w:spacing w:before="120"/>
        <w:jc w:val="both"/>
        <w:rPr>
          <w:lang w:val="sk-SK"/>
        </w:rPr>
      </w:pPr>
      <w:r w:rsidRPr="00171D9F">
        <w:rPr>
          <w:lang w:val="sk-SK"/>
        </w:rPr>
        <w:t>pozemky pod cestou</w:t>
      </w:r>
      <w:r>
        <w:rPr>
          <w:lang w:val="sk-SK"/>
        </w:rPr>
        <w:t xml:space="preserve"> </w:t>
      </w:r>
      <w:r w:rsidRPr="00171D9F">
        <w:rPr>
          <w:lang w:val="sk-SK"/>
        </w:rPr>
        <w:t xml:space="preserve">III/557003 nie sú vo vlastníctve PSK, preto týmto vyjadrením nie sú dotknuté </w:t>
      </w:r>
      <w:r>
        <w:rPr>
          <w:lang w:val="sk-SK"/>
        </w:rPr>
        <w:t>nároky vlastníkov pozemkov dotknutých pripravovanou stavbou,</w:t>
      </w:r>
    </w:p>
    <w:p w:rsidR="00171D9F" w:rsidRDefault="00171D9F" w:rsidP="0063733C">
      <w:pPr>
        <w:numPr>
          <w:ilvl w:val="0"/>
          <w:numId w:val="2"/>
        </w:numPr>
        <w:autoSpaceDE w:val="0"/>
        <w:spacing w:before="120"/>
        <w:jc w:val="both"/>
        <w:rPr>
          <w:lang w:val="sk-SK"/>
        </w:rPr>
      </w:pPr>
      <w:r>
        <w:rPr>
          <w:lang w:val="sk-SK"/>
        </w:rPr>
        <w:t xml:space="preserve">žiadateľ zodpovedá za všetky škody, ktoré vzniknú správcovi </w:t>
      </w:r>
      <w:proofErr w:type="spellStart"/>
      <w:r>
        <w:rPr>
          <w:lang w:val="sk-SK"/>
        </w:rPr>
        <w:t>komunikáce</w:t>
      </w:r>
      <w:proofErr w:type="spellEnd"/>
      <w:r>
        <w:rPr>
          <w:lang w:val="sk-SK"/>
        </w:rPr>
        <w:t xml:space="preserve"> na ceste III. triedy v dôsledku jeho činnosti a na vlastné náklady ich musí odstrániť.</w:t>
      </w:r>
    </w:p>
    <w:p w:rsidR="00D6656F" w:rsidRPr="00B873D6" w:rsidRDefault="00171D9F" w:rsidP="0063733C">
      <w:pPr>
        <w:autoSpaceDE w:val="0"/>
        <w:spacing w:before="120"/>
        <w:jc w:val="both"/>
        <w:rPr>
          <w:bCs/>
          <w:i/>
          <w:lang w:val="sk-SK"/>
        </w:rPr>
      </w:pPr>
      <w:r>
        <w:rPr>
          <w:bCs/>
          <w:i/>
          <w:lang w:val="sk-SK"/>
        </w:rPr>
        <w:t>8.5</w:t>
      </w:r>
      <w:r w:rsidR="00D6656F" w:rsidRPr="00B873D6">
        <w:rPr>
          <w:bCs/>
          <w:i/>
          <w:lang w:val="sk-SK"/>
        </w:rPr>
        <w:t xml:space="preserve"> VSD, a. s., Košice, č. </w:t>
      </w:r>
      <w:r w:rsidR="00615E77" w:rsidRPr="00B873D6">
        <w:rPr>
          <w:bCs/>
          <w:i/>
          <w:lang w:val="sk-SK"/>
        </w:rPr>
        <w:t>18224/2014</w:t>
      </w:r>
      <w:r w:rsidR="00D6656F" w:rsidRPr="00B873D6">
        <w:rPr>
          <w:bCs/>
          <w:i/>
          <w:lang w:val="sk-SK"/>
        </w:rPr>
        <w:t xml:space="preserve"> zo dňa 2</w:t>
      </w:r>
      <w:r w:rsidR="00615E77" w:rsidRPr="00B873D6">
        <w:rPr>
          <w:bCs/>
          <w:i/>
          <w:lang w:val="sk-SK"/>
        </w:rPr>
        <w:t>4</w:t>
      </w:r>
      <w:r w:rsidR="00D6656F" w:rsidRPr="00B873D6">
        <w:rPr>
          <w:bCs/>
          <w:i/>
          <w:lang w:val="sk-SK"/>
        </w:rPr>
        <w:t xml:space="preserve">. </w:t>
      </w:r>
      <w:r w:rsidR="00615E77" w:rsidRPr="00B873D6">
        <w:rPr>
          <w:bCs/>
          <w:i/>
          <w:lang w:val="sk-SK"/>
        </w:rPr>
        <w:t>11</w:t>
      </w:r>
      <w:r w:rsidR="00D6656F" w:rsidRPr="00B873D6">
        <w:rPr>
          <w:bCs/>
          <w:i/>
          <w:lang w:val="sk-SK"/>
        </w:rPr>
        <w:t>. 201</w:t>
      </w:r>
      <w:r w:rsidR="00615E77" w:rsidRPr="00B873D6">
        <w:rPr>
          <w:bCs/>
          <w:i/>
          <w:lang w:val="sk-SK"/>
        </w:rPr>
        <w:t>4</w:t>
      </w:r>
      <w:r w:rsidR="00D6656F" w:rsidRPr="00B873D6">
        <w:rPr>
          <w:bCs/>
          <w:i/>
          <w:lang w:val="sk-SK"/>
        </w:rPr>
        <w:t>:</w:t>
      </w:r>
    </w:p>
    <w:p w:rsidR="00615E77" w:rsidRPr="00B873D6" w:rsidRDefault="00D6656F" w:rsidP="0063733C">
      <w:pPr>
        <w:autoSpaceDE w:val="0"/>
        <w:spacing w:before="120"/>
        <w:jc w:val="both"/>
        <w:rPr>
          <w:bCs/>
          <w:lang w:val="sk-SK"/>
        </w:rPr>
      </w:pPr>
      <w:r w:rsidRPr="00B873D6">
        <w:rPr>
          <w:bCs/>
          <w:lang w:val="sk-SK"/>
        </w:rPr>
        <w:t xml:space="preserve">S predloženou projektovou dokumentáciou po technickej stránke súhlasíme </w:t>
      </w:r>
      <w:r w:rsidR="00615E77" w:rsidRPr="00B873D6">
        <w:rPr>
          <w:bCs/>
          <w:lang w:val="sk-SK"/>
        </w:rPr>
        <w:t>bez pripomienok.</w:t>
      </w:r>
    </w:p>
    <w:p w:rsidR="00171D9F" w:rsidRPr="00F114A8" w:rsidRDefault="00615E77" w:rsidP="0063733C">
      <w:pPr>
        <w:autoSpaceDE w:val="0"/>
        <w:spacing w:before="120"/>
        <w:jc w:val="both"/>
        <w:rPr>
          <w:bCs/>
          <w:lang w:val="sk-SK"/>
        </w:rPr>
      </w:pPr>
      <w:r w:rsidRPr="00B873D6">
        <w:rPr>
          <w:bCs/>
          <w:lang w:val="sk-SK"/>
        </w:rPr>
        <w:t xml:space="preserve">Žiadame dodržať platné ustanovenia Zákona č. 251/2012 Z. z. o energetike, platné </w:t>
      </w:r>
      <w:r w:rsidRPr="00F114A8">
        <w:rPr>
          <w:bCs/>
          <w:lang w:val="sk-SK"/>
        </w:rPr>
        <w:t>STN a Zásady bezpečnosti práce tak, aby p</w:t>
      </w:r>
      <w:r w:rsidR="00B873D6" w:rsidRPr="00F114A8">
        <w:rPr>
          <w:bCs/>
          <w:lang w:val="sk-SK"/>
        </w:rPr>
        <w:t>r</w:t>
      </w:r>
      <w:r w:rsidRPr="00F114A8">
        <w:rPr>
          <w:bCs/>
          <w:lang w:val="sk-SK"/>
        </w:rPr>
        <w:t>i realizácii nového elektrického zariadenia</w:t>
      </w:r>
      <w:r w:rsidR="00B873D6" w:rsidRPr="00F114A8">
        <w:rPr>
          <w:bCs/>
          <w:lang w:val="sk-SK"/>
        </w:rPr>
        <w:t xml:space="preserve"> nedošlo k ohrozeniu bezpečnosti osôb, veci, majetku a nedošlo k narušeniu bezpečnej a spoľahlivej prevádzky el. zariadení.</w:t>
      </w:r>
    </w:p>
    <w:p w:rsidR="00D6656F" w:rsidRPr="00F114A8" w:rsidRDefault="00F114A8" w:rsidP="0063733C">
      <w:pPr>
        <w:autoSpaceDE w:val="0"/>
        <w:spacing w:before="120"/>
        <w:jc w:val="both"/>
        <w:rPr>
          <w:i/>
          <w:lang w:val="sk-SK"/>
        </w:rPr>
      </w:pPr>
      <w:r w:rsidRPr="00F114A8">
        <w:rPr>
          <w:i/>
          <w:lang w:val="sk-SK"/>
        </w:rPr>
        <w:t>8.6</w:t>
      </w:r>
      <w:r w:rsidR="00D6656F" w:rsidRPr="00F114A8">
        <w:rPr>
          <w:i/>
          <w:lang w:val="sk-SK"/>
        </w:rPr>
        <w:t xml:space="preserve"> Slovak </w:t>
      </w:r>
      <w:proofErr w:type="spellStart"/>
      <w:r w:rsidR="00D6656F" w:rsidRPr="00F114A8">
        <w:rPr>
          <w:i/>
          <w:lang w:val="sk-SK"/>
        </w:rPr>
        <w:t>Telekom</w:t>
      </w:r>
      <w:proofErr w:type="spellEnd"/>
      <w:r w:rsidR="00D6656F" w:rsidRPr="00F114A8">
        <w:rPr>
          <w:i/>
          <w:lang w:val="sk-SK"/>
        </w:rPr>
        <w:t>, a. s., Bratislava, č.</w:t>
      </w:r>
      <w:r w:rsidRPr="00F114A8">
        <w:rPr>
          <w:i/>
          <w:lang w:val="sk-SK"/>
        </w:rPr>
        <w:t xml:space="preserve"> </w:t>
      </w:r>
      <w:r w:rsidR="00D6656F" w:rsidRPr="00F114A8">
        <w:rPr>
          <w:i/>
          <w:lang w:val="sk-SK"/>
        </w:rPr>
        <w:t>6611</w:t>
      </w:r>
      <w:r w:rsidRPr="00F114A8">
        <w:rPr>
          <w:i/>
          <w:lang w:val="sk-SK"/>
        </w:rPr>
        <w:t>403605</w:t>
      </w:r>
      <w:r w:rsidR="00D6656F" w:rsidRPr="00F114A8">
        <w:rPr>
          <w:i/>
          <w:lang w:val="sk-SK"/>
        </w:rPr>
        <w:t>, zo dňa 26. 0</w:t>
      </w:r>
      <w:r w:rsidRPr="00F114A8">
        <w:rPr>
          <w:i/>
          <w:lang w:val="sk-SK"/>
        </w:rPr>
        <w:t>8</w:t>
      </w:r>
      <w:r w:rsidR="00D6656F" w:rsidRPr="00F114A8">
        <w:rPr>
          <w:i/>
          <w:lang w:val="sk-SK"/>
        </w:rPr>
        <w:t>. 201</w:t>
      </w:r>
      <w:r w:rsidRPr="00F114A8">
        <w:rPr>
          <w:i/>
          <w:lang w:val="sk-SK"/>
        </w:rPr>
        <w:t>4</w:t>
      </w:r>
      <w:r w:rsidR="00D6656F" w:rsidRPr="00F114A8">
        <w:rPr>
          <w:i/>
          <w:lang w:val="sk-SK"/>
        </w:rPr>
        <w:t>:</w:t>
      </w:r>
    </w:p>
    <w:p w:rsidR="00F114A8" w:rsidRDefault="00F114A8" w:rsidP="0063733C">
      <w:pPr>
        <w:autoSpaceDE w:val="0"/>
        <w:spacing w:before="120"/>
        <w:jc w:val="both"/>
        <w:rPr>
          <w:lang w:val="sk-SK"/>
        </w:rPr>
      </w:pPr>
      <w:r w:rsidRPr="00F114A8">
        <w:rPr>
          <w:lang w:val="sk-SK"/>
        </w:rPr>
        <w:t xml:space="preserve">Na základe Vašej žiadosti o vyjadrenie Vám Slovak </w:t>
      </w:r>
      <w:proofErr w:type="spellStart"/>
      <w:r w:rsidRPr="00F114A8">
        <w:rPr>
          <w:lang w:val="sk-SK"/>
        </w:rPr>
        <w:t>Telekom</w:t>
      </w:r>
      <w:proofErr w:type="spellEnd"/>
      <w:r w:rsidRPr="00F114A8">
        <w:rPr>
          <w:lang w:val="sk-SK"/>
        </w:rPr>
        <w:t>, a. s., dáva nasledovné stanovisko pre vyznačené záujmové  územie:</w:t>
      </w:r>
      <w:r>
        <w:rPr>
          <w:lang w:val="sk-SK"/>
        </w:rPr>
        <w:t xml:space="preserve"> Dôjde do styku so sieťami elektronických komunikácií (ďalej len SEK) spoločnosti Slovak </w:t>
      </w:r>
      <w:proofErr w:type="spellStart"/>
      <w:r>
        <w:rPr>
          <w:lang w:val="sk-SK"/>
        </w:rPr>
        <w:t>Telekom</w:t>
      </w:r>
      <w:proofErr w:type="spellEnd"/>
      <w:r>
        <w:rPr>
          <w:lang w:val="sk-SK"/>
        </w:rPr>
        <w:t>, a. s..</w:t>
      </w:r>
    </w:p>
    <w:p w:rsidR="00F114A8" w:rsidRPr="00F114A8" w:rsidRDefault="00F114A8" w:rsidP="0063733C">
      <w:pPr>
        <w:autoSpaceDE w:val="0"/>
        <w:spacing w:before="120"/>
        <w:jc w:val="both"/>
        <w:rPr>
          <w:b/>
          <w:lang w:val="sk-SK"/>
        </w:rPr>
      </w:pPr>
      <w:r>
        <w:rPr>
          <w:lang w:val="sk-SK"/>
        </w:rPr>
        <w:t xml:space="preserve">Stavebník, alebo zhotoviteľ je povinný dodržať Všeobecné podmienky ochrany SEK, ktoré sú neoddeliteľnou súčasťou tohto stanoviska. Zároveň je stavebník povinný rešpektovať </w:t>
      </w:r>
      <w:proofErr w:type="spellStart"/>
      <w:r>
        <w:rPr>
          <w:lang w:val="sk-SK"/>
        </w:rPr>
        <w:t>následovné</w:t>
      </w:r>
      <w:proofErr w:type="spellEnd"/>
      <w:r>
        <w:rPr>
          <w:lang w:val="sk-SK"/>
        </w:rPr>
        <w:t xml:space="preserve">: </w:t>
      </w:r>
    </w:p>
    <w:p w:rsidR="00171D9F" w:rsidRPr="00171D9F" w:rsidRDefault="00171D9F" w:rsidP="0063733C">
      <w:pPr>
        <w:autoSpaceDE w:val="0"/>
        <w:spacing w:before="120"/>
        <w:jc w:val="both"/>
        <w:rPr>
          <w:bCs/>
          <w:sz w:val="22"/>
          <w:szCs w:val="22"/>
          <w:lang/>
        </w:rPr>
      </w:pPr>
      <w:r w:rsidRPr="00171D9F">
        <w:rPr>
          <w:bCs/>
          <w:sz w:val="22"/>
          <w:szCs w:val="22"/>
          <w:lang/>
        </w:rPr>
        <w:t>1. Existujúce zariadenia sú chránené ochranným pásmom (§68 zák. č. 351/2011 Z. z.) a zároveň je potrebné dodržať ustanovenia §65 zák. č. 351/2011 o ochrane proti rušeniu.</w:t>
      </w:r>
    </w:p>
    <w:p w:rsidR="00171D9F" w:rsidRPr="00171D9F" w:rsidRDefault="00171D9F" w:rsidP="0063733C">
      <w:pPr>
        <w:autoSpaceDE w:val="0"/>
        <w:spacing w:before="120"/>
        <w:jc w:val="both"/>
        <w:rPr>
          <w:bCs/>
          <w:sz w:val="22"/>
          <w:szCs w:val="22"/>
          <w:lang/>
        </w:rPr>
      </w:pPr>
      <w:r w:rsidRPr="00171D9F">
        <w:rPr>
          <w:bCs/>
          <w:sz w:val="22"/>
          <w:szCs w:val="22"/>
          <w:lang/>
        </w:rPr>
        <w:t>2. Vyjadrenie stráca platnosť uplynutím doby platnosti uvedenej vyššie vo vyjadrení, , v prípade zmeny vyznačeného polygónu, dôvodu žiadosti, účelu žiadosti, v prípade ak uvedené parcelné číslo v žiadosti nezodpovedá vyznačenému polygónu alebo ak si stavebník nesplní povinnosť podľa bodu 3.</w:t>
      </w:r>
    </w:p>
    <w:p w:rsidR="00171D9F" w:rsidRPr="00171D9F" w:rsidRDefault="00171D9F" w:rsidP="0063733C">
      <w:pPr>
        <w:autoSpaceDE w:val="0"/>
        <w:spacing w:before="120"/>
        <w:jc w:val="both"/>
        <w:rPr>
          <w:bCs/>
          <w:sz w:val="22"/>
          <w:szCs w:val="22"/>
          <w:lang/>
        </w:rPr>
      </w:pPr>
      <w:r w:rsidRPr="00171D9F">
        <w:rPr>
          <w:bCs/>
          <w:sz w:val="22"/>
          <w:szCs w:val="22"/>
          <w:lang/>
        </w:rPr>
        <w:t xml:space="preserve">3. Stavebník alebo ním poverená osoba je povinná v prípade ak zistil, že jeho zámer, pre ktorý podal uvedenú žiadosť je v kolízii so SEK Slovak </w:t>
      </w:r>
      <w:proofErr w:type="spellStart"/>
      <w:r w:rsidRPr="00171D9F">
        <w:rPr>
          <w:bCs/>
          <w:sz w:val="22"/>
          <w:szCs w:val="22"/>
          <w:lang/>
        </w:rPr>
        <w:t>Telekom</w:t>
      </w:r>
      <w:proofErr w:type="spellEnd"/>
      <w:r w:rsidRPr="00171D9F">
        <w:rPr>
          <w:bCs/>
          <w:sz w:val="22"/>
          <w:szCs w:val="22"/>
          <w:lang/>
        </w:rPr>
        <w:t xml:space="preserve">, a. s. alebo zasahuje so ochranného pásma týchto sieti (najneskôr pred spracovaním projektovej dokumentácie stavby), vyzvať spoločnosť Slovak </w:t>
      </w:r>
      <w:proofErr w:type="spellStart"/>
      <w:r w:rsidRPr="00171D9F">
        <w:rPr>
          <w:bCs/>
          <w:sz w:val="22"/>
          <w:szCs w:val="22"/>
          <w:lang/>
        </w:rPr>
        <w:t>Telekom</w:t>
      </w:r>
      <w:proofErr w:type="spellEnd"/>
      <w:r w:rsidRPr="00171D9F">
        <w:rPr>
          <w:bCs/>
          <w:sz w:val="22"/>
          <w:szCs w:val="22"/>
          <w:lang/>
        </w:rPr>
        <w:t xml:space="preserve">, a. s. na stanovenie konkrétnych podmienok ochrany alebo preloženia SEK prostredníctvom zamestnanca spoločnosti povereného správou sieti: </w:t>
      </w:r>
      <w:r w:rsidR="00F114A8">
        <w:rPr>
          <w:bCs/>
          <w:sz w:val="22"/>
          <w:szCs w:val="22"/>
          <w:lang w:val="sk-SK"/>
        </w:rPr>
        <w:t>Slíž Vladimír</w:t>
      </w:r>
      <w:r w:rsidRPr="00171D9F">
        <w:rPr>
          <w:bCs/>
          <w:sz w:val="22"/>
          <w:szCs w:val="22"/>
          <w:lang/>
        </w:rPr>
        <w:t xml:space="preserve">, </w:t>
      </w:r>
      <w:hyperlink r:id="rId8" w:history="1">
        <w:r w:rsidR="00F114A8" w:rsidRPr="00751BE4">
          <w:rPr>
            <w:rStyle w:val="Hypertextovprepojenie"/>
            <w:bCs/>
            <w:sz w:val="22"/>
            <w:szCs w:val="22"/>
            <w:lang w:val="sk-SK"/>
          </w:rPr>
          <w:t>vladimir.sliz@telekom.sk</w:t>
        </w:r>
      </w:hyperlink>
      <w:r w:rsidRPr="00171D9F">
        <w:rPr>
          <w:bCs/>
          <w:sz w:val="22"/>
          <w:szCs w:val="22"/>
          <w:lang/>
        </w:rPr>
        <w:t>, +42151772</w:t>
      </w:r>
      <w:r w:rsidR="00F114A8">
        <w:rPr>
          <w:bCs/>
          <w:sz w:val="22"/>
          <w:szCs w:val="22"/>
          <w:lang w:val="sk-SK"/>
        </w:rPr>
        <w:t>3056</w:t>
      </w:r>
      <w:r w:rsidRPr="00171D9F">
        <w:rPr>
          <w:bCs/>
          <w:sz w:val="22"/>
          <w:szCs w:val="22"/>
          <w:lang/>
        </w:rPr>
        <w:t>.</w:t>
      </w:r>
    </w:p>
    <w:p w:rsidR="00171D9F" w:rsidRPr="00171D9F" w:rsidRDefault="00171D9F" w:rsidP="0063733C">
      <w:pPr>
        <w:autoSpaceDE w:val="0"/>
        <w:spacing w:before="120"/>
        <w:jc w:val="both"/>
        <w:rPr>
          <w:bCs/>
          <w:sz w:val="22"/>
          <w:szCs w:val="22"/>
          <w:lang/>
        </w:rPr>
      </w:pPr>
      <w:r w:rsidRPr="00171D9F">
        <w:rPr>
          <w:bCs/>
          <w:sz w:val="22"/>
          <w:szCs w:val="22"/>
          <w:lang/>
        </w:rPr>
        <w:t>4. V zmysle § 66 ods. 7 zák. č. 351/2011 Z. z. o elektronických komunikáciách sa do projektu stavby musí zakresliť priebeh všetkých zariadení v mieste stavby. Za splnenie tejto povinnosti zodpovedá projektant.</w:t>
      </w:r>
    </w:p>
    <w:p w:rsidR="00171D9F" w:rsidRPr="00171D9F" w:rsidRDefault="00171D9F" w:rsidP="0063733C">
      <w:pPr>
        <w:autoSpaceDE w:val="0"/>
        <w:spacing w:before="120"/>
        <w:jc w:val="both"/>
        <w:rPr>
          <w:bCs/>
          <w:sz w:val="22"/>
          <w:szCs w:val="22"/>
          <w:lang/>
        </w:rPr>
      </w:pPr>
      <w:r w:rsidRPr="00171D9F">
        <w:rPr>
          <w:bCs/>
          <w:sz w:val="22"/>
          <w:szCs w:val="22"/>
          <w:lang/>
        </w:rPr>
        <w:t>5. Zároveň upozorňujeme stavebníka, že v zmysle § 66 ods. 10 zák. č. 251/2011 Z. z. je potrebné uzavrieť dohodu o podmienkach prekládky telekomunikačných vedení s vlastníkom dotknutých SEK. Bez uzavretia dohody nie je možné preložiť – zrealizovať prekládku SEK.</w:t>
      </w:r>
    </w:p>
    <w:p w:rsidR="00171D9F" w:rsidRPr="00171D9F" w:rsidRDefault="00171D9F" w:rsidP="0063733C">
      <w:pPr>
        <w:autoSpaceDE w:val="0"/>
        <w:spacing w:before="120"/>
        <w:jc w:val="both"/>
        <w:rPr>
          <w:bCs/>
          <w:sz w:val="22"/>
          <w:szCs w:val="22"/>
          <w:lang/>
        </w:rPr>
      </w:pPr>
      <w:r w:rsidRPr="00171D9F">
        <w:rPr>
          <w:bCs/>
          <w:sz w:val="22"/>
          <w:szCs w:val="22"/>
          <w:lang/>
        </w:rPr>
        <w:t>6. Upozorňujeme žiadateľa, že v textovej časti vykonávajúceho projektu musí figurovať podmienka ST o zákaze zriaďovania skládok materiálov a zriaďovania stavebných dvorov počas výstavby na existujúcich podzemných kábloch a projektovaných trasách prekládok podzemných telekomunikačných vedení a zariadení.</w:t>
      </w:r>
    </w:p>
    <w:p w:rsidR="00171D9F" w:rsidRPr="00171D9F" w:rsidRDefault="00171D9F" w:rsidP="0063733C">
      <w:pPr>
        <w:autoSpaceDE w:val="0"/>
        <w:spacing w:before="120"/>
        <w:jc w:val="both"/>
        <w:rPr>
          <w:bCs/>
          <w:sz w:val="22"/>
          <w:szCs w:val="22"/>
          <w:lang/>
        </w:rPr>
      </w:pPr>
      <w:r w:rsidRPr="00171D9F">
        <w:rPr>
          <w:bCs/>
          <w:sz w:val="22"/>
          <w:szCs w:val="22"/>
          <w:lang/>
        </w:rPr>
        <w:t xml:space="preserve">7. V prípade ak na Vami definovanom území v žiadosti o vyjadrenie sa nachádza nadzemná telekomunikačná sieť, ktorá je vo vlastníctve Slovak </w:t>
      </w:r>
      <w:proofErr w:type="spellStart"/>
      <w:r w:rsidRPr="00171D9F">
        <w:rPr>
          <w:bCs/>
          <w:sz w:val="22"/>
          <w:szCs w:val="22"/>
          <w:lang/>
        </w:rPr>
        <w:t>Telekom</w:t>
      </w:r>
      <w:proofErr w:type="spellEnd"/>
      <w:r w:rsidRPr="00171D9F">
        <w:rPr>
          <w:bCs/>
          <w:sz w:val="22"/>
          <w:szCs w:val="22"/>
          <w:lang/>
        </w:rPr>
        <w:t>, a. s., je potrebné zo strany žiadateľa zabezpečiť nadzemnú sieť proti poškodeniu alebo narušeniu ochranného pásma .</w:t>
      </w:r>
    </w:p>
    <w:p w:rsidR="00171D9F" w:rsidRPr="00171D9F" w:rsidRDefault="00171D9F" w:rsidP="0063733C">
      <w:pPr>
        <w:autoSpaceDE w:val="0"/>
        <w:spacing w:before="120"/>
        <w:jc w:val="both"/>
        <w:rPr>
          <w:bCs/>
          <w:sz w:val="22"/>
          <w:szCs w:val="22"/>
          <w:lang/>
        </w:rPr>
      </w:pPr>
      <w:r w:rsidRPr="00171D9F">
        <w:rPr>
          <w:bCs/>
          <w:sz w:val="22"/>
          <w:szCs w:val="22"/>
          <w:lang/>
        </w:rPr>
        <w:t>8. Nedodržanie vyššie uvedených podmienok ochrany zariadení je porušením povinnosti podľa § 68 zák. č. 351/2011 Z. z. o elektronických komunikáciách v platnom znení.</w:t>
      </w:r>
    </w:p>
    <w:p w:rsidR="00171D9F" w:rsidRPr="00171D9F" w:rsidRDefault="00171D9F" w:rsidP="0063733C">
      <w:pPr>
        <w:autoSpaceDE w:val="0"/>
        <w:spacing w:before="120"/>
        <w:jc w:val="both"/>
        <w:rPr>
          <w:bCs/>
          <w:sz w:val="22"/>
          <w:szCs w:val="22"/>
          <w:lang/>
        </w:rPr>
      </w:pPr>
      <w:r w:rsidRPr="00171D9F">
        <w:rPr>
          <w:bCs/>
          <w:sz w:val="22"/>
          <w:szCs w:val="22"/>
          <w:lang/>
        </w:rPr>
        <w:t xml:space="preserve">9. V prípade, že žiadateľ bude so zemnými prácami alebo činnosťou z akýchkoľvek dôvodov pokračovať po tom, ako vydané vyjadrenie stratí platnosť, je povinný zastaviť zemné práce a požiadať o nové vyjadrenie. Pred realizáciou výkopových prác je stavebník povinný požiadať o vytýčenie TKZ. Vzhľadom k tomu, že na Vašom záujmovom území sa môžu nachádzať zariadenia iných prevádzkovateľov, ako sú napr. rádiové zariadenia, rádiové trasy, televízne káblové rozvody, Slovak </w:t>
      </w:r>
      <w:proofErr w:type="spellStart"/>
      <w:r w:rsidRPr="00171D9F">
        <w:rPr>
          <w:bCs/>
          <w:sz w:val="22"/>
          <w:szCs w:val="22"/>
          <w:lang/>
        </w:rPr>
        <w:t>Telekom</w:t>
      </w:r>
      <w:proofErr w:type="spellEnd"/>
      <w:r w:rsidRPr="00171D9F">
        <w:rPr>
          <w:bCs/>
          <w:sz w:val="22"/>
          <w:szCs w:val="22"/>
          <w:lang/>
        </w:rPr>
        <w:t>, a. s. týmto upozorňuje žiadateľa na povinnosť vyžiadať si obdobné vyjadrenie od prevádzkovateľov týchto zariadení.</w:t>
      </w:r>
    </w:p>
    <w:p w:rsidR="00171D9F" w:rsidRPr="00171D9F" w:rsidRDefault="00171D9F" w:rsidP="0063733C">
      <w:pPr>
        <w:autoSpaceDE w:val="0"/>
        <w:spacing w:before="120"/>
        <w:jc w:val="both"/>
        <w:rPr>
          <w:bCs/>
          <w:sz w:val="22"/>
          <w:szCs w:val="22"/>
          <w:lang/>
        </w:rPr>
      </w:pPr>
      <w:r w:rsidRPr="00171D9F">
        <w:rPr>
          <w:bCs/>
          <w:sz w:val="22"/>
          <w:szCs w:val="22"/>
          <w:lang/>
        </w:rPr>
        <w:t xml:space="preserve">10. Vytýčenie polohy telekomunikačných zariadení vykoná Slovak </w:t>
      </w:r>
      <w:proofErr w:type="spellStart"/>
      <w:r w:rsidRPr="00171D9F">
        <w:rPr>
          <w:bCs/>
          <w:sz w:val="22"/>
          <w:szCs w:val="22"/>
          <w:lang/>
        </w:rPr>
        <w:t>Telekom</w:t>
      </w:r>
      <w:proofErr w:type="spellEnd"/>
      <w:r w:rsidRPr="00171D9F">
        <w:rPr>
          <w:bCs/>
          <w:sz w:val="22"/>
          <w:szCs w:val="22"/>
          <w:lang/>
        </w:rPr>
        <w:t xml:space="preserve">, a. s., na základe samostatnej objednávky do troch týždňov od jeho doručenia na adresu spoločnosti alebo ju odovzdáte technikovi: </w:t>
      </w:r>
      <w:proofErr w:type="spellStart"/>
      <w:r w:rsidRPr="00171D9F">
        <w:rPr>
          <w:bCs/>
          <w:sz w:val="22"/>
          <w:szCs w:val="22"/>
          <w:lang/>
        </w:rPr>
        <w:t>Fabuľa</w:t>
      </w:r>
      <w:proofErr w:type="spellEnd"/>
      <w:r w:rsidRPr="00171D9F">
        <w:rPr>
          <w:bCs/>
          <w:sz w:val="22"/>
          <w:szCs w:val="22"/>
          <w:lang/>
        </w:rPr>
        <w:t xml:space="preserve"> František, Ing.,</w:t>
      </w:r>
      <w:r w:rsidR="00F114A8">
        <w:rPr>
          <w:bCs/>
          <w:sz w:val="22"/>
          <w:szCs w:val="22"/>
          <w:lang w:val="sk-SK"/>
        </w:rPr>
        <w:t xml:space="preserve"> </w:t>
      </w:r>
      <w:hyperlink r:id="rId9" w:history="1">
        <w:r w:rsidR="00F114A8" w:rsidRPr="00751BE4">
          <w:rPr>
            <w:rStyle w:val="Hypertextovprepojenie"/>
            <w:bCs/>
            <w:sz w:val="22"/>
            <w:szCs w:val="22"/>
            <w:lang/>
          </w:rPr>
          <w:t>frantisek.fabula@telekom.sk</w:t>
        </w:r>
      </w:hyperlink>
      <w:r w:rsidRPr="00171D9F">
        <w:rPr>
          <w:bCs/>
          <w:sz w:val="22"/>
          <w:szCs w:val="22"/>
          <w:lang/>
        </w:rPr>
        <w:t>, +421 51 7712188, 0902614733. V objednávke v dvoch vyhotoveniach uveďte číslo tohto vyjadrenia a dátumu jeho vydania.</w:t>
      </w:r>
    </w:p>
    <w:p w:rsidR="00171D9F" w:rsidRPr="00171D9F" w:rsidRDefault="00171D9F" w:rsidP="0063733C">
      <w:pPr>
        <w:autoSpaceDE w:val="0"/>
        <w:spacing w:before="120"/>
        <w:jc w:val="both"/>
        <w:rPr>
          <w:bCs/>
          <w:sz w:val="22"/>
          <w:szCs w:val="22"/>
          <w:lang/>
        </w:rPr>
      </w:pPr>
      <w:r w:rsidRPr="00171D9F">
        <w:rPr>
          <w:bCs/>
          <w:sz w:val="22"/>
          <w:szCs w:val="22"/>
          <w:lang/>
        </w:rPr>
        <w:t xml:space="preserve">11. Stavebník alebo ním poverená osoba bez ohľadu vyššie uvedených bodov dodržať pri svojej činnosti aj Všeobecné podmienky ochrany SEK spoločnosti Slovak </w:t>
      </w:r>
      <w:proofErr w:type="spellStart"/>
      <w:r w:rsidRPr="00171D9F">
        <w:rPr>
          <w:bCs/>
          <w:sz w:val="22"/>
          <w:szCs w:val="22"/>
          <w:lang/>
        </w:rPr>
        <w:t>Telekom</w:t>
      </w:r>
      <w:proofErr w:type="spellEnd"/>
      <w:r w:rsidRPr="00171D9F">
        <w:rPr>
          <w:bCs/>
          <w:sz w:val="22"/>
          <w:szCs w:val="22"/>
          <w:lang/>
        </w:rPr>
        <w:t>, a. s..</w:t>
      </w:r>
    </w:p>
    <w:p w:rsidR="00171D9F" w:rsidRPr="00171D9F" w:rsidRDefault="00171D9F" w:rsidP="0063733C">
      <w:pPr>
        <w:autoSpaceDE w:val="0"/>
        <w:spacing w:before="120"/>
        <w:jc w:val="both"/>
        <w:rPr>
          <w:bCs/>
          <w:sz w:val="22"/>
          <w:szCs w:val="22"/>
          <w:lang/>
        </w:rPr>
      </w:pPr>
      <w:r w:rsidRPr="00171D9F">
        <w:rPr>
          <w:bCs/>
          <w:sz w:val="22"/>
          <w:szCs w:val="22"/>
          <w:lang/>
        </w:rPr>
        <w:t xml:space="preserve">12. Žiadateľ môže vyjadrenie použiť iba pre účel, pre ktorý mu bolo vystavené. Žiadateľ je oprávnený poskytnuté informácie a dáta ďalej rozširovať, prenajímať alebo využívať bez súhlasu spoločnosti Slovak </w:t>
      </w:r>
      <w:proofErr w:type="spellStart"/>
      <w:r w:rsidRPr="00171D9F">
        <w:rPr>
          <w:bCs/>
          <w:sz w:val="22"/>
          <w:szCs w:val="22"/>
          <w:lang/>
        </w:rPr>
        <w:t>Telekom</w:t>
      </w:r>
      <w:proofErr w:type="spellEnd"/>
      <w:r w:rsidRPr="00171D9F">
        <w:rPr>
          <w:bCs/>
          <w:sz w:val="22"/>
          <w:szCs w:val="22"/>
          <w:lang/>
        </w:rPr>
        <w:t>, a. s..</w:t>
      </w:r>
    </w:p>
    <w:p w:rsidR="00171D9F" w:rsidRPr="00171D9F" w:rsidRDefault="00171D9F" w:rsidP="0063733C">
      <w:pPr>
        <w:autoSpaceDE w:val="0"/>
        <w:spacing w:before="120"/>
        <w:jc w:val="both"/>
        <w:rPr>
          <w:bCs/>
          <w:sz w:val="22"/>
          <w:szCs w:val="22"/>
          <w:lang/>
        </w:rPr>
      </w:pPr>
      <w:r w:rsidRPr="00171D9F">
        <w:rPr>
          <w:bCs/>
          <w:sz w:val="22"/>
          <w:szCs w:val="22"/>
          <w:lang/>
        </w:rPr>
        <w:t>13. Žiadateľa zároveň upozorňujeme, že v prípade ak plánuje napojiť nehnuteľnosť na telekomunikačnú sieť  úložným vedením, je potrebné do projektu pre územné rozhodnutie doplniť aj telekomunikačnú prípojku.</w:t>
      </w:r>
    </w:p>
    <w:p w:rsidR="00171D9F" w:rsidRPr="00171D9F" w:rsidRDefault="00171D9F" w:rsidP="0063733C">
      <w:pPr>
        <w:autoSpaceDE w:val="0"/>
        <w:spacing w:before="120"/>
        <w:jc w:val="both"/>
        <w:rPr>
          <w:bCs/>
          <w:sz w:val="22"/>
          <w:szCs w:val="22"/>
          <w:lang/>
        </w:rPr>
      </w:pPr>
      <w:r w:rsidRPr="00171D9F">
        <w:rPr>
          <w:bCs/>
          <w:sz w:val="22"/>
          <w:szCs w:val="22"/>
          <w:lang/>
        </w:rPr>
        <w:t>14. Poskytovateľ negarantuje geodetickú presnosť poskytnutých dát, Poskytnutie dát v elektronickej forme nezbavuje žiadateľ povinnosti požiadať o vytýčenie.</w:t>
      </w:r>
    </w:p>
    <w:p w:rsidR="00171D9F" w:rsidRPr="00171D9F" w:rsidRDefault="00171D9F" w:rsidP="0063733C">
      <w:pPr>
        <w:autoSpaceDE w:val="0"/>
        <w:spacing w:before="120"/>
        <w:jc w:val="both"/>
        <w:rPr>
          <w:bCs/>
          <w:sz w:val="22"/>
          <w:szCs w:val="22"/>
          <w:lang w:val="sk-SK"/>
        </w:rPr>
      </w:pPr>
      <w:r w:rsidRPr="00171D9F">
        <w:rPr>
          <w:bCs/>
          <w:sz w:val="22"/>
          <w:szCs w:val="22"/>
          <w:lang/>
        </w:rPr>
        <w:t xml:space="preserve">15. Prílohy k vyjadreniu: - Všeobecné podmienky ochrany SEK, - Situačný výkres obsahujúci </w:t>
      </w:r>
      <w:r w:rsidRPr="00171D9F">
        <w:rPr>
          <w:bCs/>
          <w:sz w:val="22"/>
          <w:szCs w:val="22"/>
          <w:lang w:val="sk-SK"/>
        </w:rPr>
        <w:t xml:space="preserve">záujmové územie žiadateľa. </w:t>
      </w:r>
    </w:p>
    <w:p w:rsidR="00D15761" w:rsidRDefault="00E733EC" w:rsidP="0063733C">
      <w:pPr>
        <w:autoSpaceDE w:val="0"/>
        <w:spacing w:before="120"/>
        <w:jc w:val="both"/>
        <w:rPr>
          <w:lang w:val="sk-SK"/>
        </w:rPr>
      </w:pPr>
      <w:r w:rsidRPr="00E733EC">
        <w:rPr>
          <w:b/>
          <w:lang w:val="sk-SK"/>
        </w:rPr>
        <w:t>9</w:t>
      </w:r>
      <w:r w:rsidR="005C73BE" w:rsidRPr="00E733EC">
        <w:rPr>
          <w:b/>
          <w:lang w:val="sk-SK"/>
        </w:rPr>
        <w:t>.</w:t>
      </w:r>
      <w:r w:rsidR="005C73BE" w:rsidRPr="00E733EC">
        <w:rPr>
          <w:lang w:val="sk-SK"/>
        </w:rPr>
        <w:t xml:space="preserve"> Plochu pre skládky materiálov a zariadení stavebník pred začatím stavby prerokuje s Obcou </w:t>
      </w:r>
      <w:r w:rsidRPr="00E733EC">
        <w:rPr>
          <w:lang w:val="sk-SK"/>
        </w:rPr>
        <w:t>Kvakovce</w:t>
      </w:r>
      <w:r w:rsidR="005C73BE" w:rsidRPr="00E733EC">
        <w:rPr>
          <w:lang w:val="sk-SK"/>
        </w:rPr>
        <w:t xml:space="preserve"> (starosta obce). Skládkami nesmú byť obmedzované  miestne  komunikácie  a súkromné pozemky</w:t>
      </w:r>
      <w:r w:rsidRPr="00E733EC">
        <w:rPr>
          <w:lang w:val="sk-SK"/>
        </w:rPr>
        <w:t xml:space="preserve">, </w:t>
      </w:r>
      <w:r w:rsidR="005C73BE" w:rsidRPr="00E733EC">
        <w:rPr>
          <w:lang w:val="sk-SK"/>
        </w:rPr>
        <w:t xml:space="preserve"> </w:t>
      </w:r>
      <w:r w:rsidR="00EC1143">
        <w:rPr>
          <w:lang w:val="sk-SK"/>
        </w:rPr>
        <w:t>nesmie byť obmedzený prístup a príjazd k verejným objektom, k priľahlým stavbám alebo</w:t>
      </w:r>
      <w:r w:rsidR="005C73BE" w:rsidRPr="00E733EC">
        <w:rPr>
          <w:lang w:val="sk-SK"/>
        </w:rPr>
        <w:t xml:space="preserve"> </w:t>
      </w:r>
      <w:r w:rsidR="00EC1143">
        <w:rPr>
          <w:lang w:val="sk-SK"/>
        </w:rPr>
        <w:t>pozemkom, k sieťam technického vybavenia územia a k požiarnym zariadeniam.</w:t>
      </w:r>
      <w:r w:rsidR="005C73BE" w:rsidRPr="00E733EC">
        <w:rPr>
          <w:lang w:val="sk-SK"/>
        </w:rPr>
        <w:t xml:space="preserve">            </w:t>
      </w:r>
    </w:p>
    <w:p w:rsidR="005C73BE" w:rsidRPr="0063733C" w:rsidRDefault="00D15761" w:rsidP="0063733C">
      <w:pPr>
        <w:autoSpaceDE w:val="0"/>
        <w:spacing w:before="120"/>
        <w:jc w:val="both"/>
        <w:rPr>
          <w:b/>
          <w:lang w:val="sk-SK"/>
        </w:rPr>
      </w:pPr>
      <w:r w:rsidRPr="0063733C">
        <w:rPr>
          <w:b/>
          <w:lang w:val="sk-SK"/>
        </w:rPr>
        <w:t>10.</w:t>
      </w:r>
      <w:r w:rsidR="005C73BE" w:rsidRPr="0063733C">
        <w:rPr>
          <w:b/>
          <w:lang w:val="sk-SK"/>
        </w:rPr>
        <w:t xml:space="preserve"> </w:t>
      </w:r>
      <w:r w:rsidRPr="0063733C">
        <w:rPr>
          <w:lang w:val="sk-SK"/>
        </w:rPr>
        <w:t>Existujúcu zeleň, ktorá sa nachádza na území navrhovanej stavby, stavebník je povinný maximálne chrániť. Prípadnú potrebu odstránenia verejnej zelene, stavebník vopred prerokuje s Obcou Kvakovce</w:t>
      </w:r>
      <w:r w:rsidR="005C73BE" w:rsidRPr="0063733C">
        <w:rPr>
          <w:b/>
          <w:lang w:val="sk-SK"/>
        </w:rPr>
        <w:t xml:space="preserve"> </w:t>
      </w:r>
      <w:r w:rsidRPr="0063733C">
        <w:rPr>
          <w:lang w:val="sk-SK"/>
        </w:rPr>
        <w:t>a súkromnej zelene (kríky) s vlastníkom zelene. Na úpravu stromov a inej zelene nachádzajúcej sa v trase el. vedenia, sa vzťahujú platné ustanovenia zákona o energetike.</w:t>
      </w:r>
      <w:r w:rsidR="005C73BE" w:rsidRPr="0063733C">
        <w:rPr>
          <w:b/>
          <w:lang w:val="sk-SK"/>
        </w:rPr>
        <w:t xml:space="preserve">                                                     </w:t>
      </w:r>
    </w:p>
    <w:p w:rsidR="00D6656F" w:rsidRPr="0063733C" w:rsidRDefault="00D15761" w:rsidP="0063733C">
      <w:pPr>
        <w:autoSpaceDE w:val="0"/>
        <w:spacing w:before="120"/>
        <w:jc w:val="both"/>
        <w:rPr>
          <w:lang w:val="sk-SK"/>
        </w:rPr>
      </w:pPr>
      <w:r w:rsidRPr="0063733C">
        <w:rPr>
          <w:b/>
          <w:lang w:val="sk-SK"/>
        </w:rPr>
        <w:t>11.</w:t>
      </w:r>
      <w:r w:rsidRPr="0063733C">
        <w:rPr>
          <w:lang w:val="sk-SK"/>
        </w:rPr>
        <w:t xml:space="preserve"> S</w:t>
      </w:r>
      <w:r w:rsidR="00D6656F" w:rsidRPr="0063733C">
        <w:rPr>
          <w:lang w:val="sk-SK"/>
        </w:rPr>
        <w:t xml:space="preserve"> odpadmi, ktoré vzniknú pri realizácii predmetnej stavby sa bude nakladať v zmysle platnej legislatívy v odpadovom </w:t>
      </w:r>
      <w:r w:rsidRPr="0063733C">
        <w:rPr>
          <w:lang w:val="sk-SK"/>
        </w:rPr>
        <w:t>hospodá</w:t>
      </w:r>
      <w:r w:rsidR="0063733C">
        <w:rPr>
          <w:lang w:val="sk-SK"/>
        </w:rPr>
        <w:t>rstve</w:t>
      </w:r>
      <w:r w:rsidR="0063733C" w:rsidRPr="0063733C">
        <w:rPr>
          <w:lang w:val="sk-SK"/>
        </w:rPr>
        <w:t>.</w:t>
      </w:r>
      <w:r w:rsidR="00D6656F" w:rsidRPr="0063733C">
        <w:rPr>
          <w:lang w:val="sk-SK"/>
        </w:rPr>
        <w:t xml:space="preserve"> </w:t>
      </w:r>
      <w:r w:rsidRPr="0063733C">
        <w:rPr>
          <w:lang w:val="sk-SK"/>
        </w:rPr>
        <w:t>V</w:t>
      </w:r>
      <w:r w:rsidR="00D6656F" w:rsidRPr="0063733C">
        <w:rPr>
          <w:lang w:val="sk-SK"/>
        </w:rPr>
        <w:t>yužiteľné odpady budú zhodnotené v povolených zariadeniach na zhodnotenie odpadov činnosťou R1 až R12, nevyužiteľné odpady budú zneškodnené v povolených zariadeniach činnosťou D1 až D12 (napr. na skládkach na nebezpečný odpad, resp. inom zariadení, ktoré má na to povolenie od príslušného orgánu štátnej správy)</w:t>
      </w:r>
      <w:r w:rsidRPr="0063733C">
        <w:rPr>
          <w:lang w:val="sk-SK"/>
        </w:rPr>
        <w:t>. P</w:t>
      </w:r>
      <w:r w:rsidR="00D6656F" w:rsidRPr="0063733C">
        <w:rPr>
          <w:lang w:val="sk-SK"/>
        </w:rPr>
        <w:t xml:space="preserve">ôvodca bude viesť evidenciu o produkovaných odpadoch a do 31.01.podá na </w:t>
      </w:r>
      <w:r w:rsidRPr="0063733C">
        <w:rPr>
          <w:lang w:val="sk-SK"/>
        </w:rPr>
        <w:t xml:space="preserve">OÚ Vranov n. T. - </w:t>
      </w:r>
      <w:proofErr w:type="spellStart"/>
      <w:r w:rsidRPr="0063733C">
        <w:rPr>
          <w:lang w:val="sk-SK"/>
        </w:rPr>
        <w:t>OSoŽP</w:t>
      </w:r>
      <w:proofErr w:type="spellEnd"/>
      <w:r w:rsidR="00D6656F" w:rsidRPr="0063733C">
        <w:rPr>
          <w:lang w:val="sk-SK"/>
        </w:rPr>
        <w:t xml:space="preserve"> hlásenie o vzniku odpadu a nakladanie s</w:t>
      </w:r>
      <w:r w:rsidR="0063733C" w:rsidRPr="0063733C">
        <w:rPr>
          <w:lang w:val="sk-SK"/>
        </w:rPr>
        <w:t> </w:t>
      </w:r>
      <w:r w:rsidR="00D6656F" w:rsidRPr="0063733C">
        <w:rPr>
          <w:lang w:val="sk-SK"/>
        </w:rPr>
        <w:t>ním</w:t>
      </w:r>
      <w:r w:rsidR="0063733C" w:rsidRPr="0063733C">
        <w:rPr>
          <w:lang w:val="sk-SK"/>
        </w:rPr>
        <w:t>. O</w:t>
      </w:r>
      <w:r w:rsidR="00D6656F" w:rsidRPr="0063733C">
        <w:rPr>
          <w:lang w:val="sk-SK"/>
        </w:rPr>
        <w:t> odovzdaní odpadu nasledujúcemu držiteľovi odpadu musí mať pôvodca odpadov doklad</w:t>
      </w:r>
      <w:r w:rsidR="0063733C" w:rsidRPr="0063733C">
        <w:rPr>
          <w:lang w:val="sk-SK"/>
        </w:rPr>
        <w:t>.</w:t>
      </w:r>
      <w:r w:rsidR="00D6656F" w:rsidRPr="0063733C">
        <w:rPr>
          <w:lang w:val="sk-SK"/>
        </w:rPr>
        <w:t xml:space="preserve"> </w:t>
      </w:r>
      <w:r w:rsidR="0063733C" w:rsidRPr="0063733C">
        <w:rPr>
          <w:lang w:val="sk-SK"/>
        </w:rPr>
        <w:t>S</w:t>
      </w:r>
      <w:r w:rsidR="00D6656F" w:rsidRPr="0063733C">
        <w:rPr>
          <w:lang w:val="sk-SK"/>
        </w:rPr>
        <w:t xml:space="preserve"> komunálnymi odpadmi sa bude nakladať v zmysle VZN </w:t>
      </w:r>
      <w:r w:rsidR="0063733C" w:rsidRPr="0063733C">
        <w:rPr>
          <w:lang w:val="sk-SK"/>
        </w:rPr>
        <w:t xml:space="preserve">Obce Kvakovce a </w:t>
      </w:r>
      <w:r w:rsidR="00D6656F" w:rsidRPr="0063733C">
        <w:rPr>
          <w:lang w:val="sk-SK"/>
        </w:rPr>
        <w:t xml:space="preserve">najneskôr </w:t>
      </w:r>
      <w:r w:rsidR="0063733C" w:rsidRPr="0063733C">
        <w:rPr>
          <w:lang w:val="sk-SK"/>
        </w:rPr>
        <w:t>p</w:t>
      </w:r>
      <w:r w:rsidR="0063733C">
        <w:rPr>
          <w:lang w:val="sk-SK"/>
        </w:rPr>
        <w:t>r</w:t>
      </w:r>
      <w:r w:rsidR="0063733C" w:rsidRPr="0063733C">
        <w:rPr>
          <w:lang w:val="sk-SK"/>
        </w:rPr>
        <w:t xml:space="preserve">ed kolaudáciou stavby </w:t>
      </w:r>
      <w:r w:rsidR="00D6656F" w:rsidRPr="0063733C">
        <w:rPr>
          <w:lang w:val="sk-SK"/>
        </w:rPr>
        <w:t xml:space="preserve"> investor resp. dodávateľ  predloží doklad OÚ Vranov n. T.- OSŽP, ako bolo naložené s odpadmi vzniknutými pri realizácii stavby (faktúry, protokoly, evidenčné listy a pod.). </w:t>
      </w:r>
    </w:p>
    <w:p w:rsidR="001070C6" w:rsidRDefault="0063733C" w:rsidP="0063733C">
      <w:pPr>
        <w:autoSpaceDE w:val="0"/>
        <w:spacing w:before="120"/>
        <w:jc w:val="both"/>
        <w:rPr>
          <w:lang w:val="sk-SK"/>
        </w:rPr>
      </w:pPr>
      <w:r>
        <w:rPr>
          <w:b/>
          <w:lang w:val="sk-SK"/>
        </w:rPr>
        <w:t>12</w:t>
      </w:r>
      <w:r w:rsidR="00D15761" w:rsidRPr="0063733C">
        <w:rPr>
          <w:b/>
          <w:lang w:val="sk-SK"/>
        </w:rPr>
        <w:t>.</w:t>
      </w:r>
      <w:r w:rsidR="00D15761" w:rsidRPr="0063733C">
        <w:rPr>
          <w:lang w:val="sk-SK"/>
        </w:rPr>
        <w:t xml:space="preserve"> Realizácia  musí byť uskutočnená v súlade s platnými  STN v oblasti energetiky,  v súlade so zákonom č. 251/2012 Z. z.  o energetike a o zmene niektorých zákonov       a v súlade s ostatnými súvisiacimi normami a predpismi.</w:t>
      </w:r>
    </w:p>
    <w:p w:rsidR="00D15761" w:rsidRDefault="006D3755" w:rsidP="0063733C">
      <w:pPr>
        <w:autoSpaceDE w:val="0"/>
        <w:spacing w:before="120"/>
        <w:jc w:val="both"/>
        <w:rPr>
          <w:lang w:val="sk-SK"/>
        </w:rPr>
      </w:pPr>
      <w:r w:rsidRPr="003F26C5">
        <w:rPr>
          <w:b/>
          <w:lang w:val="sk-SK"/>
        </w:rPr>
        <w:t>13.</w:t>
      </w:r>
      <w:r w:rsidRPr="003F26C5">
        <w:rPr>
          <w:lang w:val="sk-SK"/>
        </w:rPr>
        <w:t xml:space="preserve"> </w:t>
      </w:r>
      <w:r w:rsidR="002C1098">
        <w:rPr>
          <w:lang w:val="sk-SK"/>
        </w:rPr>
        <w:t>Pri u</w:t>
      </w:r>
      <w:r w:rsidR="0063733C" w:rsidRPr="003F26C5">
        <w:rPr>
          <w:lang w:val="sk-SK"/>
        </w:rPr>
        <w:t>miestnen</w:t>
      </w:r>
      <w:r w:rsidR="001070C6" w:rsidRPr="003F26C5">
        <w:rPr>
          <w:lang w:val="sk-SK"/>
        </w:rPr>
        <w:t>í</w:t>
      </w:r>
      <w:r w:rsidR="0063733C" w:rsidRPr="003F26C5">
        <w:rPr>
          <w:lang w:val="sk-SK"/>
        </w:rPr>
        <w:t xml:space="preserve"> a uskutočnen</w:t>
      </w:r>
      <w:r w:rsidR="001070C6" w:rsidRPr="003F26C5">
        <w:rPr>
          <w:lang w:val="sk-SK"/>
        </w:rPr>
        <w:t>í</w:t>
      </w:r>
      <w:r w:rsidR="0063733C" w:rsidRPr="003F26C5">
        <w:rPr>
          <w:lang w:val="sk-SK"/>
        </w:rPr>
        <w:t xml:space="preserve"> stavby</w:t>
      </w:r>
      <w:r w:rsidR="001070C6" w:rsidRPr="003F26C5">
        <w:rPr>
          <w:lang w:val="sk-SK"/>
        </w:rPr>
        <w:t xml:space="preserve"> je stavebník a zhotoviteľ stavby povinný rešpektovať existujúce vedenia sieti technického vybavenia územia</w:t>
      </w:r>
      <w:r w:rsidR="002C1098">
        <w:rPr>
          <w:lang w:val="sk-SK"/>
        </w:rPr>
        <w:t>, realizácii chrániť ich pred poškodením</w:t>
      </w:r>
      <w:r w:rsidR="001070C6" w:rsidRPr="003F26C5">
        <w:rPr>
          <w:lang w:val="sk-SK"/>
        </w:rPr>
        <w:t xml:space="preserve"> a pri uložení navrhovaného podzemného NN vedenia dodržať priestorovú normu STN 73 6005.</w:t>
      </w:r>
    </w:p>
    <w:p w:rsidR="001070C6" w:rsidRPr="001070C6" w:rsidRDefault="002C1098" w:rsidP="0063733C">
      <w:pPr>
        <w:autoSpaceDE w:val="0"/>
        <w:spacing w:before="120"/>
        <w:jc w:val="both"/>
        <w:rPr>
          <w:color w:val="FF0000"/>
          <w:lang w:val="sk-SK"/>
        </w:rPr>
      </w:pPr>
      <w:r w:rsidRPr="002C1098">
        <w:rPr>
          <w:b/>
          <w:lang w:val="sk-SK"/>
        </w:rPr>
        <w:t>14.</w:t>
      </w:r>
      <w:r>
        <w:rPr>
          <w:lang w:val="sk-SK"/>
        </w:rPr>
        <w:t xml:space="preserve"> V mieste navrhovanej stavby sa môže nachádzať aj iné neverejné siete vo vlastníctve jednotlivých vlastníkov nehnuteľností, napr. prípojky na </w:t>
      </w:r>
      <w:proofErr w:type="spellStart"/>
      <w:r>
        <w:rPr>
          <w:lang w:val="sk-SK"/>
        </w:rPr>
        <w:t>inž</w:t>
      </w:r>
      <w:proofErr w:type="spellEnd"/>
      <w:r>
        <w:rPr>
          <w:lang w:val="sk-SK"/>
        </w:rPr>
        <w:t xml:space="preserve">. siete k existujúcim stavbám, odvodnenia pozemkov a pod., ktoré pri uskutočňovaní stavby je stavebník povinný rešpektovať a chrániť ich pred poškodením. </w:t>
      </w:r>
    </w:p>
    <w:p w:rsidR="002C1098" w:rsidRDefault="00890A06" w:rsidP="0063733C">
      <w:pPr>
        <w:autoSpaceDE w:val="0"/>
        <w:spacing w:before="120"/>
        <w:jc w:val="both"/>
        <w:rPr>
          <w:lang w:val="sk-SK"/>
        </w:rPr>
      </w:pPr>
      <w:r w:rsidRPr="0063733C">
        <w:rPr>
          <w:b/>
          <w:lang w:val="sk-SK"/>
        </w:rPr>
        <w:t>1</w:t>
      </w:r>
      <w:r w:rsidR="002C1098">
        <w:rPr>
          <w:b/>
          <w:lang w:val="sk-SK"/>
        </w:rPr>
        <w:t>5</w:t>
      </w:r>
      <w:r w:rsidRPr="0063733C">
        <w:rPr>
          <w:b/>
          <w:lang w:val="sk-SK"/>
        </w:rPr>
        <w:t xml:space="preserve">. </w:t>
      </w:r>
      <w:r w:rsidR="00F60DD7" w:rsidRPr="0063733C">
        <w:rPr>
          <w:lang w:val="sk-SK"/>
        </w:rPr>
        <w:t>Pred začatím stavby stavebník je povinný zabezpečiť vytýčenie všetkých podzemných vedení  inž</w:t>
      </w:r>
      <w:r w:rsidR="001577E1" w:rsidRPr="0063733C">
        <w:rPr>
          <w:lang w:val="sk-SK"/>
        </w:rPr>
        <w:t>iniersk</w:t>
      </w:r>
      <w:r w:rsidR="00951255" w:rsidRPr="0063733C">
        <w:rPr>
          <w:lang w:val="sk-SK"/>
        </w:rPr>
        <w:t>y</w:t>
      </w:r>
      <w:r w:rsidR="001577E1" w:rsidRPr="0063733C">
        <w:rPr>
          <w:lang w:val="sk-SK"/>
        </w:rPr>
        <w:t>ch sie</w:t>
      </w:r>
      <w:r w:rsidR="00951255" w:rsidRPr="0063733C">
        <w:rPr>
          <w:lang w:val="sk-SK"/>
        </w:rPr>
        <w:t>ti</w:t>
      </w:r>
      <w:r w:rsidR="00F60DD7" w:rsidRPr="0063733C">
        <w:rPr>
          <w:lang w:val="sk-SK"/>
        </w:rPr>
        <w:t>, prípadne prípojok   k existujúcim stavbám, alebo odvodnení pozemkov  prostredníctvom správcov a</w:t>
      </w:r>
      <w:r w:rsidR="002C1098">
        <w:rPr>
          <w:lang w:val="sk-SK"/>
        </w:rPr>
        <w:t> </w:t>
      </w:r>
      <w:r w:rsidR="00F60DD7" w:rsidRPr="0063733C">
        <w:rPr>
          <w:lang w:val="sk-SK"/>
        </w:rPr>
        <w:t>užívateľov</w:t>
      </w:r>
      <w:r w:rsidR="002C1098">
        <w:rPr>
          <w:lang w:val="sk-SK"/>
        </w:rPr>
        <w:t>.</w:t>
      </w:r>
      <w:r w:rsidR="00F60DD7" w:rsidRPr="0063733C">
        <w:rPr>
          <w:lang w:val="sk-SK"/>
        </w:rPr>
        <w:t xml:space="preserve"> </w:t>
      </w:r>
    </w:p>
    <w:p w:rsidR="00890A06" w:rsidRPr="002C1098" w:rsidRDefault="00B90804" w:rsidP="0063733C">
      <w:pPr>
        <w:autoSpaceDE w:val="0"/>
        <w:spacing w:before="120"/>
        <w:jc w:val="both"/>
        <w:rPr>
          <w:i/>
          <w:lang w:val="sk-SK"/>
        </w:rPr>
      </w:pPr>
      <w:r w:rsidRPr="002C1098">
        <w:rPr>
          <w:i/>
          <w:lang w:val="sk-SK"/>
        </w:rPr>
        <w:t>Doklad o vytýčení inžiniersk</w:t>
      </w:r>
      <w:r w:rsidR="001577E1" w:rsidRPr="002C1098">
        <w:rPr>
          <w:i/>
          <w:lang w:val="sk-SK"/>
        </w:rPr>
        <w:t>y</w:t>
      </w:r>
      <w:r w:rsidRPr="002C1098">
        <w:rPr>
          <w:i/>
          <w:lang w:val="sk-SK"/>
        </w:rPr>
        <w:t>ch siet</w:t>
      </w:r>
      <w:r w:rsidR="001577E1" w:rsidRPr="002C1098">
        <w:rPr>
          <w:i/>
          <w:lang w:val="sk-SK"/>
        </w:rPr>
        <w:t>i</w:t>
      </w:r>
      <w:r w:rsidRPr="002C1098">
        <w:rPr>
          <w:i/>
          <w:lang w:val="sk-SK"/>
        </w:rPr>
        <w:t xml:space="preserve"> predloží stavebník pri kolaudácii stavby.</w:t>
      </w:r>
    </w:p>
    <w:p w:rsidR="00F60DD7" w:rsidRPr="0063733C" w:rsidRDefault="00F60DD7" w:rsidP="0063733C">
      <w:pPr>
        <w:autoSpaceDE w:val="0"/>
        <w:spacing w:before="120"/>
        <w:jc w:val="both"/>
        <w:rPr>
          <w:lang w:val="sk-SK"/>
        </w:rPr>
      </w:pPr>
      <w:r w:rsidRPr="0063733C">
        <w:rPr>
          <w:b/>
          <w:lang w:val="sk-SK"/>
        </w:rPr>
        <w:t>1</w:t>
      </w:r>
      <w:r w:rsidR="00200432">
        <w:rPr>
          <w:b/>
          <w:lang w:val="sk-SK"/>
        </w:rPr>
        <w:t>6</w:t>
      </w:r>
      <w:r w:rsidRPr="0063733C">
        <w:rPr>
          <w:b/>
          <w:lang w:val="sk-SK"/>
        </w:rPr>
        <w:t>.</w:t>
      </w:r>
      <w:r w:rsidRPr="0063733C">
        <w:rPr>
          <w:lang w:val="sk-SK"/>
        </w:rPr>
        <w:t xml:space="preserve"> Stavebník je povinný umožniť orgánom štátneho stavebného  dohľadu a nimi povereným znalcom, ako aj pracovníkom štátnej stavebnej inšpekcie vstupovať  na stavenisko a do  stavby, nazerať do jej dokumentácie a vytvárať tak podmienky  pre spoľahlivý výkon štátneho stavebného dohľadu. Postup prác zhotoviteľ zapisuje do  stavebného denníka   stavby.                                                                                         </w:t>
      </w:r>
    </w:p>
    <w:p w:rsidR="007D6607" w:rsidRPr="000A2C69" w:rsidRDefault="007D6607" w:rsidP="0063733C">
      <w:pPr>
        <w:autoSpaceDE w:val="0"/>
        <w:spacing w:before="120"/>
        <w:jc w:val="both"/>
        <w:rPr>
          <w:lang w:val="sk-SK"/>
        </w:rPr>
      </w:pPr>
      <w:r w:rsidRPr="0063733C">
        <w:rPr>
          <w:b/>
          <w:lang w:val="sk-SK"/>
        </w:rPr>
        <w:t>1</w:t>
      </w:r>
      <w:r w:rsidR="00200432">
        <w:rPr>
          <w:b/>
          <w:lang w:val="sk-SK"/>
        </w:rPr>
        <w:t>7</w:t>
      </w:r>
      <w:r w:rsidRPr="0063733C">
        <w:rPr>
          <w:lang w:val="sk-SK"/>
        </w:rPr>
        <w:t>.</w:t>
      </w:r>
      <w:r w:rsidRPr="0063733C">
        <w:rPr>
          <w:b/>
          <w:lang w:val="sk-SK"/>
        </w:rPr>
        <w:t xml:space="preserve"> </w:t>
      </w:r>
      <w:r w:rsidRPr="0063733C">
        <w:rPr>
          <w:lang w:val="sk-SK"/>
        </w:rPr>
        <w:t>Pri stavbe sa majú použiť iba stavebné výrobky, ktoré spĺňajú harmonizované podmienky podľa osobitného predpisu (Čl. 4 až 6 nariadenia (EÚ) č. 305/ 2011), alebo podmienky podľa zákona číslo 133/2013 Z.</w:t>
      </w:r>
      <w:r w:rsidR="00951255" w:rsidRPr="0063733C">
        <w:rPr>
          <w:lang w:val="sk-SK"/>
        </w:rPr>
        <w:t xml:space="preserve"> </w:t>
      </w:r>
      <w:r w:rsidRPr="0063733C">
        <w:rPr>
          <w:lang w:val="sk-SK"/>
        </w:rPr>
        <w:t>z. o stavebných výrobkoch a o zmene a doplnení niektorých zákonov. Pri kolaudácií stavby musia byť preukázané</w:t>
      </w:r>
      <w:r w:rsidRPr="000A2C69">
        <w:rPr>
          <w:lang w:val="sk-SK"/>
        </w:rPr>
        <w:t xml:space="preserve"> SK certifikáty (vyhotovené v štátnom jazyku SR) na stavebné výrobky zabudované v stavbe, pokiaľ si tieto v</w:t>
      </w:r>
      <w:r w:rsidR="00202656" w:rsidRPr="000A2C69">
        <w:rPr>
          <w:lang w:val="sk-SK"/>
        </w:rPr>
        <w:t>ý</w:t>
      </w:r>
      <w:r w:rsidRPr="000A2C69">
        <w:rPr>
          <w:lang w:val="sk-SK"/>
        </w:rPr>
        <w:t>robky vyžadujú SK certifikáty, alebo SK technické posúdenie. Použiť iba stavebné výrobky, ktoré sp</w:t>
      </w:r>
      <w:r w:rsidR="00951255">
        <w:rPr>
          <w:lang w:val="sk-SK"/>
        </w:rPr>
        <w:t>ĺ</w:t>
      </w:r>
      <w:r w:rsidRPr="000A2C69">
        <w:rPr>
          <w:lang w:val="sk-SK"/>
        </w:rPr>
        <w:t>ňajú požiadavky z hľadiska ochrany zdravia, požiarnej bezpečnosti stavby, ochrany ŽP a pod., teda sú vhodné na použitie v stavbe.</w:t>
      </w:r>
    </w:p>
    <w:p w:rsidR="00200432" w:rsidRDefault="00F60DD7" w:rsidP="0063733C">
      <w:pPr>
        <w:pStyle w:val="Zkladntext3"/>
        <w:rPr>
          <w:bCs/>
          <w:lang w:val="sk-SK"/>
        </w:rPr>
      </w:pPr>
      <w:r w:rsidRPr="000A2C69">
        <w:rPr>
          <w:b/>
          <w:bCs/>
          <w:lang w:val="sk-SK"/>
        </w:rPr>
        <w:t>1</w:t>
      </w:r>
      <w:r w:rsidR="00200432">
        <w:rPr>
          <w:b/>
          <w:bCs/>
          <w:lang w:val="sk-SK"/>
        </w:rPr>
        <w:t>8</w:t>
      </w:r>
      <w:r w:rsidRPr="000A2C69">
        <w:rPr>
          <w:b/>
          <w:bCs/>
          <w:lang w:val="sk-SK"/>
        </w:rPr>
        <w:t xml:space="preserve">. </w:t>
      </w:r>
      <w:r w:rsidRPr="000A2C69">
        <w:rPr>
          <w:bCs/>
          <w:lang w:val="sk-SK"/>
        </w:rPr>
        <w:t>V rámci uskutočňovania stavby je nutné dbať na ochranu maje</w:t>
      </w:r>
      <w:r w:rsidR="00951255">
        <w:rPr>
          <w:bCs/>
          <w:lang w:val="sk-SK"/>
        </w:rPr>
        <w:t>t</w:t>
      </w:r>
      <w:r w:rsidRPr="000A2C69">
        <w:rPr>
          <w:bCs/>
          <w:lang w:val="sk-SK"/>
        </w:rPr>
        <w:t>ku v súkromnom vlastníctve, t.j. dodržať projekt  stavby, ktorý bol prerokovaný v stavebnom konaní.  Konkrétnym osadením stavby do daného územia nesmie dôjsť k nepovoleným zásahom do súkromných pozemkov a stavbám  na n</w:t>
      </w:r>
      <w:r w:rsidR="00FE6730" w:rsidRPr="000A2C69">
        <w:rPr>
          <w:bCs/>
          <w:lang w:val="sk-SK"/>
        </w:rPr>
        <w:t>i</w:t>
      </w:r>
      <w:r w:rsidRPr="000A2C69">
        <w:rPr>
          <w:bCs/>
          <w:lang w:val="sk-SK"/>
        </w:rPr>
        <w:t>ch a  k neoprávneným zásahom do  siet</w:t>
      </w:r>
      <w:r w:rsidR="00FE6730" w:rsidRPr="000A2C69">
        <w:rPr>
          <w:bCs/>
          <w:lang w:val="sk-SK"/>
        </w:rPr>
        <w:t>í</w:t>
      </w:r>
      <w:r w:rsidRPr="000A2C69">
        <w:rPr>
          <w:bCs/>
          <w:lang w:val="sk-SK"/>
        </w:rPr>
        <w:t xml:space="preserve"> technického vybavenia územia. </w:t>
      </w:r>
    </w:p>
    <w:p w:rsidR="00F60DD7" w:rsidRPr="00200432" w:rsidRDefault="00F60DD7" w:rsidP="0063733C">
      <w:pPr>
        <w:pStyle w:val="Zkladntext3"/>
        <w:rPr>
          <w:i/>
          <w:color w:val="FF0000"/>
          <w:lang w:val="sk-SK"/>
        </w:rPr>
      </w:pPr>
      <w:r w:rsidRPr="00200432">
        <w:rPr>
          <w:bCs/>
          <w:i/>
          <w:lang w:val="sk-SK"/>
        </w:rPr>
        <w:t>O náhradách škôd,  ktoré by boli spôsobené na majetku iných vl</w:t>
      </w:r>
      <w:r w:rsidR="00FE6730" w:rsidRPr="00200432">
        <w:rPr>
          <w:bCs/>
          <w:i/>
          <w:lang w:val="sk-SK"/>
        </w:rPr>
        <w:t>a</w:t>
      </w:r>
      <w:r w:rsidRPr="00200432">
        <w:rPr>
          <w:bCs/>
          <w:i/>
          <w:lang w:val="sk-SK"/>
        </w:rPr>
        <w:t>stníkov vp</w:t>
      </w:r>
      <w:r w:rsidR="00951255" w:rsidRPr="00200432">
        <w:rPr>
          <w:bCs/>
          <w:i/>
          <w:lang w:val="sk-SK"/>
        </w:rPr>
        <w:t>l</w:t>
      </w:r>
      <w:r w:rsidRPr="00200432">
        <w:rPr>
          <w:bCs/>
          <w:i/>
          <w:lang w:val="sk-SK"/>
        </w:rPr>
        <w:t>yvom realizácie stavby povoľovanej týmto stavebným povolením, platia všeobecné ustanovenia o náhrade škody  a ustanovenia  § 1</w:t>
      </w:r>
      <w:r w:rsidR="00425FC7" w:rsidRPr="00200432">
        <w:rPr>
          <w:bCs/>
          <w:i/>
          <w:lang w:val="sk-SK"/>
        </w:rPr>
        <w:t>1</w:t>
      </w:r>
      <w:r w:rsidRPr="00200432">
        <w:rPr>
          <w:bCs/>
          <w:i/>
          <w:lang w:val="sk-SK"/>
        </w:rPr>
        <w:t xml:space="preserve"> </w:t>
      </w:r>
      <w:r w:rsidR="00425FC7" w:rsidRPr="00200432">
        <w:rPr>
          <w:bCs/>
          <w:i/>
          <w:lang w:val="sk-SK"/>
        </w:rPr>
        <w:t>z</w:t>
      </w:r>
      <w:r w:rsidRPr="00200432">
        <w:rPr>
          <w:bCs/>
          <w:i/>
          <w:lang w:val="sk-SK"/>
        </w:rPr>
        <w:t xml:space="preserve">ákona č. </w:t>
      </w:r>
      <w:r w:rsidR="00425FC7" w:rsidRPr="00200432">
        <w:rPr>
          <w:bCs/>
          <w:i/>
          <w:lang w:val="sk-SK"/>
        </w:rPr>
        <w:t>251</w:t>
      </w:r>
      <w:r w:rsidRPr="00200432">
        <w:rPr>
          <w:bCs/>
          <w:i/>
          <w:lang w:val="sk-SK"/>
        </w:rPr>
        <w:t>/20</w:t>
      </w:r>
      <w:r w:rsidR="00425FC7" w:rsidRPr="00200432">
        <w:rPr>
          <w:bCs/>
          <w:i/>
          <w:lang w:val="sk-SK"/>
        </w:rPr>
        <w:t>12</w:t>
      </w:r>
      <w:r w:rsidRPr="00200432">
        <w:rPr>
          <w:bCs/>
          <w:i/>
          <w:lang w:val="sk-SK"/>
        </w:rPr>
        <w:t xml:space="preserve">  Z.</w:t>
      </w:r>
      <w:r w:rsidR="00951255" w:rsidRPr="00200432">
        <w:rPr>
          <w:bCs/>
          <w:i/>
          <w:lang w:val="sk-SK"/>
        </w:rPr>
        <w:t xml:space="preserve"> </w:t>
      </w:r>
      <w:r w:rsidRPr="00200432">
        <w:rPr>
          <w:bCs/>
          <w:i/>
          <w:lang w:val="sk-SK"/>
        </w:rPr>
        <w:t>z.  o energetike.</w:t>
      </w:r>
    </w:p>
    <w:p w:rsidR="00F60DD7" w:rsidRPr="000A2C69" w:rsidRDefault="00730A61" w:rsidP="0063733C">
      <w:pPr>
        <w:autoSpaceDE w:val="0"/>
        <w:spacing w:before="120"/>
        <w:jc w:val="both"/>
        <w:rPr>
          <w:lang w:val="sk-SK"/>
        </w:rPr>
      </w:pPr>
      <w:r>
        <w:rPr>
          <w:b/>
          <w:lang w:val="sk-SK"/>
        </w:rPr>
        <w:t>19</w:t>
      </w:r>
      <w:r w:rsidR="00425FC7" w:rsidRPr="000A2C69">
        <w:rPr>
          <w:b/>
          <w:lang w:val="sk-SK"/>
        </w:rPr>
        <w:t xml:space="preserve">. </w:t>
      </w:r>
      <w:r w:rsidR="00425FC7" w:rsidRPr="000A2C69">
        <w:rPr>
          <w:lang w:val="sk-SK"/>
        </w:rPr>
        <w:t>V</w:t>
      </w:r>
      <w:r w:rsidR="00F60DD7" w:rsidRPr="000A2C69">
        <w:rPr>
          <w:lang w:val="sk-SK"/>
        </w:rPr>
        <w:t xml:space="preserve">stup na cudzie pozemky je stavebník povinný oznámiť vlastníkom týchto pozemkov  a dohodnúť  podmienky vstupu. Ak vznikne vlastníkovi nehnuteľnosti  pri uskutočňovaní  stavby povoľovanej týmto stavebným povolením majetková ujma, má nárok na </w:t>
      </w:r>
      <w:proofErr w:type="spellStart"/>
      <w:r w:rsidR="00F60DD7" w:rsidRPr="000A2C69">
        <w:rPr>
          <w:lang w:val="sk-SK"/>
        </w:rPr>
        <w:t>jednorázovú</w:t>
      </w:r>
      <w:proofErr w:type="spellEnd"/>
      <w:r w:rsidR="00F60DD7" w:rsidRPr="000A2C69">
        <w:rPr>
          <w:lang w:val="sk-SK"/>
        </w:rPr>
        <w:t xml:space="preserve"> primeranú náhradu škody. Ak je vlastník nehnuteľnosti obmedzený pri obvyklom užívaní nehnuteľnosti, má nárok na  primeranú </w:t>
      </w:r>
      <w:proofErr w:type="spellStart"/>
      <w:r w:rsidR="00F60DD7" w:rsidRPr="000A2C69">
        <w:rPr>
          <w:lang w:val="sk-SK"/>
        </w:rPr>
        <w:t>jednorázovú</w:t>
      </w:r>
      <w:proofErr w:type="spellEnd"/>
      <w:r w:rsidR="00F60DD7" w:rsidRPr="000A2C69">
        <w:rPr>
          <w:lang w:val="sk-SK"/>
        </w:rPr>
        <w:t xml:space="preserve"> náhradu za nútené  obmedzenie užívania nehnuteľnosti. Nárok na náhradu škody alebo nárok na </w:t>
      </w:r>
      <w:proofErr w:type="spellStart"/>
      <w:r w:rsidR="00F60DD7" w:rsidRPr="000A2C69">
        <w:rPr>
          <w:lang w:val="sk-SK"/>
        </w:rPr>
        <w:t>jednorázovú</w:t>
      </w:r>
      <w:proofErr w:type="spellEnd"/>
      <w:r w:rsidR="00F60DD7" w:rsidRPr="000A2C69">
        <w:rPr>
          <w:lang w:val="sk-SK"/>
        </w:rPr>
        <w:t xml:space="preserve"> primeranú náhradu možno uplatniť u držiteľa  povolenia,   resp. ním poverenej fyzickej osoby alebo právnickej osoby, ktorí túto škodu alebo obmedzenie vlastníckych práv spôsobili, do šiestich mesiacov odo dňa, keď sa o tom poškodený dozvedel, najneskôr však do jedného roka od vzniku škody alebo od  vzniku núteného obmedzenia užívania nehnuteľnosti, inak právo poškodeného  na náhradu škody alebo na primeranú </w:t>
      </w:r>
      <w:proofErr w:type="spellStart"/>
      <w:r w:rsidR="00F60DD7" w:rsidRPr="000A2C69">
        <w:rPr>
          <w:lang w:val="sk-SK"/>
        </w:rPr>
        <w:t>jednorázovú</w:t>
      </w:r>
      <w:proofErr w:type="spellEnd"/>
      <w:r w:rsidR="00F60DD7" w:rsidRPr="000A2C69">
        <w:rPr>
          <w:lang w:val="sk-SK"/>
        </w:rPr>
        <w:t xml:space="preserve"> náhradu za nútené obmedzenie  užívania nehnuteľnosti  zaniká. Po ukončení prác na stavbe  je  stavebník, resp. ním poverená osoba povinný uviesť použité pozemky do pôvodného stavu, alebo ak to nie je možné, je  povinný uhradiť  vlastníkovi pozemku spôsobenú škodu. </w:t>
      </w:r>
    </w:p>
    <w:p w:rsidR="00F60DD7" w:rsidRDefault="007270E2" w:rsidP="0063733C">
      <w:pPr>
        <w:autoSpaceDE w:val="0"/>
        <w:spacing w:before="120"/>
        <w:jc w:val="both"/>
        <w:rPr>
          <w:lang w:val="sk-SK"/>
        </w:rPr>
      </w:pPr>
      <w:r w:rsidRPr="007270E2">
        <w:rPr>
          <w:b/>
          <w:lang w:val="sk-SK"/>
        </w:rPr>
        <w:t>2</w:t>
      </w:r>
      <w:r w:rsidR="00730A61">
        <w:rPr>
          <w:b/>
          <w:lang w:val="sk-SK"/>
        </w:rPr>
        <w:t>0</w:t>
      </w:r>
      <w:r w:rsidRPr="007270E2">
        <w:rPr>
          <w:b/>
          <w:lang w:val="sk-SK"/>
        </w:rPr>
        <w:t>.</w:t>
      </w:r>
      <w:r>
        <w:rPr>
          <w:i/>
          <w:lang w:val="sk-SK"/>
        </w:rPr>
        <w:t xml:space="preserve"> </w:t>
      </w:r>
      <w:r w:rsidR="00F60DD7" w:rsidRPr="007270E2">
        <w:rPr>
          <w:lang w:val="sk-SK"/>
        </w:rPr>
        <w:t xml:space="preserve">Stavba </w:t>
      </w:r>
      <w:r w:rsidR="00200432" w:rsidRPr="007270E2">
        <w:rPr>
          <w:lang w:val="sk-SK"/>
        </w:rPr>
        <w:t>„</w:t>
      </w:r>
      <w:r w:rsidR="00200432" w:rsidRPr="007270E2">
        <w:rPr>
          <w:b/>
          <w:lang w:val="sk-SK"/>
        </w:rPr>
        <w:t>Domaša, RO Dobrá – úprava NN siete a DP</w:t>
      </w:r>
      <w:r w:rsidR="00200432" w:rsidRPr="007270E2">
        <w:rPr>
          <w:lang w:val="sk-SK"/>
        </w:rPr>
        <w:t>“ povoľovaná týmto stavebným povolením</w:t>
      </w:r>
      <w:r w:rsidR="00F60DD7" w:rsidRPr="007270E2">
        <w:rPr>
          <w:lang w:val="sk-SK"/>
        </w:rPr>
        <w:t>, je stavba  vo verejnom záujme, ktorá na cudzích nehnuteľnostiach je  vecným bremenom spojeným</w:t>
      </w:r>
      <w:r w:rsidRPr="007270E2">
        <w:rPr>
          <w:lang w:val="sk-SK"/>
        </w:rPr>
        <w:t xml:space="preserve"> </w:t>
      </w:r>
      <w:r w:rsidR="00F60DD7" w:rsidRPr="007270E2">
        <w:rPr>
          <w:lang w:val="sk-SK"/>
        </w:rPr>
        <w:t>s vlastníctvom konkrétnej dotknutej nehnuteľnosti</w:t>
      </w:r>
      <w:r w:rsidRPr="007270E2">
        <w:rPr>
          <w:lang w:val="sk-SK"/>
        </w:rPr>
        <w:t xml:space="preserve"> v zmysle § 11 zák. č. 251/2012 Z. z..</w:t>
      </w:r>
      <w:r w:rsidR="00F60DD7" w:rsidRPr="007270E2">
        <w:rPr>
          <w:lang w:val="sk-SK"/>
        </w:rPr>
        <w:t xml:space="preserve"> </w:t>
      </w:r>
    </w:p>
    <w:p w:rsidR="007270E2" w:rsidRPr="007270E2" w:rsidRDefault="007270E2" w:rsidP="0063733C">
      <w:pPr>
        <w:autoSpaceDE w:val="0"/>
        <w:spacing w:before="120"/>
        <w:jc w:val="both"/>
        <w:rPr>
          <w:lang w:val="sk-SK"/>
        </w:rPr>
      </w:pPr>
      <w:r>
        <w:rPr>
          <w:lang w:val="sk-SK"/>
        </w:rPr>
        <w:t xml:space="preserve">Vlastník nehnuteľnosti má za zriadenie vecného bremena nárok na primeranú </w:t>
      </w:r>
      <w:proofErr w:type="spellStart"/>
      <w:r>
        <w:rPr>
          <w:lang w:val="sk-SK"/>
        </w:rPr>
        <w:t>jednorázovú</w:t>
      </w:r>
      <w:proofErr w:type="spellEnd"/>
      <w:r>
        <w:rPr>
          <w:lang w:val="sk-SK"/>
        </w:rPr>
        <w:t xml:space="preserve"> náhradu za výmeru, v ktorej je vlastník nehnuteľnosti obmedzený pri užívaní nehnuteľnosti v dôsledku uplatnenia zákonného vecného bremena a tento nárok možno uplatniť u držiteľa povolenia do šiestich mesiacov odo dňa, kedy sa vlastník nehnuteľnosti </w:t>
      </w:r>
      <w:r w:rsidR="00976691">
        <w:rPr>
          <w:lang w:val="sk-SK"/>
        </w:rPr>
        <w:t xml:space="preserve">o uplatnení zákonného vecného bremena držiteľom povolenia dozvedel, najneskôr však do jedného roka, najneskôr však do jedného roka odo dňa uplatnenia zákonného vecného bremena podľa  § 11 ods. 1 písm. f a g zák. č. 251/2012  odo dňa vykonania zápisu vecného bremena do katastra nehnuteľností, inak právo na primeranú </w:t>
      </w:r>
      <w:proofErr w:type="spellStart"/>
      <w:r w:rsidR="00976691">
        <w:rPr>
          <w:lang w:val="sk-SK"/>
        </w:rPr>
        <w:t>jednorázovú</w:t>
      </w:r>
      <w:proofErr w:type="spellEnd"/>
      <w:r w:rsidR="00976691">
        <w:rPr>
          <w:lang w:val="sk-SK"/>
        </w:rPr>
        <w:t xml:space="preserve"> náhradu za uplatnenie zákonného vecného bremena držiteľom povolenia zaniká. Držiteľ povolenia je povinný písomne oznámiť vlastníkovi nehnuteľnosti vykonanie zápisu vecného bremena do katastra nehnuteľností.</w:t>
      </w:r>
    </w:p>
    <w:p w:rsidR="00F60DD7" w:rsidRPr="000A2C69" w:rsidRDefault="00976691" w:rsidP="0063733C">
      <w:pPr>
        <w:autoSpaceDE w:val="0"/>
        <w:spacing w:before="120"/>
        <w:jc w:val="both"/>
        <w:rPr>
          <w:lang w:val="sk-SK"/>
        </w:rPr>
      </w:pPr>
      <w:r>
        <w:rPr>
          <w:b/>
          <w:lang w:val="sk-SK"/>
        </w:rPr>
        <w:t>2</w:t>
      </w:r>
      <w:r w:rsidR="00730A61">
        <w:rPr>
          <w:b/>
          <w:lang w:val="sk-SK"/>
        </w:rPr>
        <w:t>1</w:t>
      </w:r>
      <w:r>
        <w:rPr>
          <w:b/>
          <w:lang w:val="sk-SK"/>
        </w:rPr>
        <w:t>.</w:t>
      </w:r>
      <w:r w:rsidR="00F60DD7" w:rsidRPr="000A2C69">
        <w:rPr>
          <w:lang w:val="sk-SK"/>
        </w:rPr>
        <w:t xml:space="preserve"> Stavenisko stavby povoľovanej týmto stavebným povolením  musí byť  zariadené a usporiadané v súlade s § 13 vyhl.</w:t>
      </w:r>
      <w:r w:rsidR="00783245" w:rsidRPr="000A2C69">
        <w:rPr>
          <w:lang w:val="sk-SK"/>
        </w:rPr>
        <w:t xml:space="preserve"> </w:t>
      </w:r>
      <w:r w:rsidR="00F60DD7" w:rsidRPr="000A2C69">
        <w:rPr>
          <w:lang w:val="sk-SK"/>
        </w:rPr>
        <w:t>č.</w:t>
      </w:r>
      <w:r w:rsidR="00783245" w:rsidRPr="000A2C69">
        <w:rPr>
          <w:lang w:val="sk-SK"/>
        </w:rPr>
        <w:t xml:space="preserve"> </w:t>
      </w:r>
      <w:r w:rsidR="00F60DD7" w:rsidRPr="000A2C69">
        <w:rPr>
          <w:lang w:val="sk-SK"/>
        </w:rPr>
        <w:t>453/2002 Z.</w:t>
      </w:r>
      <w:r w:rsidR="00783245" w:rsidRPr="000A2C69">
        <w:rPr>
          <w:lang w:val="sk-SK"/>
        </w:rPr>
        <w:t xml:space="preserve"> </w:t>
      </w:r>
      <w:r w:rsidR="00F60DD7" w:rsidRPr="000A2C69">
        <w:rPr>
          <w:lang w:val="sk-SK"/>
        </w:rPr>
        <w:t>z. a musí spĺňať minimálne bezpečnostné a  zdravotné požiadavky  na stavenisko v zmysle Nariadenia vlády SR    č. 396/2006 Z.</w:t>
      </w:r>
      <w:r w:rsidR="00783245" w:rsidRPr="000A2C69">
        <w:rPr>
          <w:lang w:val="sk-SK"/>
        </w:rPr>
        <w:t xml:space="preserve"> </w:t>
      </w:r>
      <w:r w:rsidR="00F60DD7" w:rsidRPr="000A2C69">
        <w:rPr>
          <w:lang w:val="sk-SK"/>
        </w:rPr>
        <w:t>z.</w:t>
      </w:r>
      <w:r w:rsidR="00783245" w:rsidRPr="000A2C69">
        <w:rPr>
          <w:lang w:val="sk-SK"/>
        </w:rPr>
        <w:t>.</w:t>
      </w:r>
      <w:r w:rsidR="00F60DD7" w:rsidRPr="000A2C69">
        <w:rPr>
          <w:lang w:val="sk-SK"/>
        </w:rPr>
        <w:t xml:space="preserve"> Musí byť  označené ako   stavenisko s uvedením potrebných údajov  o  stavbe  a  účastníkov výstavby. Musí byť zariadené a prevádzkované  ta, aby bola  zabezpečené ochrana  zdravia ľudí na stavenisku a v jeho okolí, ako aj. ochrana  životného prostredia.</w:t>
      </w:r>
      <w:r w:rsidR="00951255">
        <w:rPr>
          <w:lang w:val="sk-SK"/>
        </w:rPr>
        <w:t xml:space="preserve"> </w:t>
      </w:r>
      <w:r w:rsidR="00F60DD7" w:rsidRPr="000A2C69">
        <w:rPr>
          <w:lang w:val="sk-SK"/>
        </w:rPr>
        <w:t>Na stavenisku musí byť po celý čas dokumentácia overená   stavebným úrad</w:t>
      </w:r>
      <w:r w:rsidR="00951255">
        <w:rPr>
          <w:lang w:val="sk-SK"/>
        </w:rPr>
        <w:t>o</w:t>
      </w:r>
      <w:r w:rsidR="00F60DD7" w:rsidRPr="000A2C69">
        <w:rPr>
          <w:lang w:val="sk-SK"/>
        </w:rPr>
        <w:t xml:space="preserve">m, potrebná na uskutočňovanie stavby a na výkon štátneho   stavebného dohľadu.   </w:t>
      </w:r>
    </w:p>
    <w:p w:rsidR="00100E8D" w:rsidRDefault="00976691" w:rsidP="0063733C">
      <w:pPr>
        <w:autoSpaceDE w:val="0"/>
        <w:spacing w:before="120"/>
        <w:jc w:val="both"/>
        <w:rPr>
          <w:lang w:val="sk-SK"/>
        </w:rPr>
      </w:pPr>
      <w:r>
        <w:rPr>
          <w:b/>
          <w:lang w:val="sk-SK"/>
        </w:rPr>
        <w:t>2</w:t>
      </w:r>
      <w:r w:rsidR="00730A61">
        <w:rPr>
          <w:b/>
          <w:lang w:val="sk-SK"/>
        </w:rPr>
        <w:t>2</w:t>
      </w:r>
      <w:r w:rsidR="00572F96" w:rsidRPr="000A2C69">
        <w:rPr>
          <w:b/>
          <w:lang w:val="sk-SK"/>
        </w:rPr>
        <w:t>.</w:t>
      </w:r>
      <w:r w:rsidR="00F60DD7" w:rsidRPr="000A2C69">
        <w:rPr>
          <w:lang w:val="sk-SK"/>
        </w:rPr>
        <w:t xml:space="preserve"> </w:t>
      </w:r>
      <w:r>
        <w:rPr>
          <w:lang w:val="sk-SK"/>
        </w:rPr>
        <w:t xml:space="preserve">Pred začatím stavby stavebník zabezpečí vypracovanie realizačnej </w:t>
      </w:r>
      <w:r w:rsidR="00100E8D">
        <w:rPr>
          <w:lang w:val="sk-SK"/>
        </w:rPr>
        <w:t xml:space="preserve">dokumentácie pre vyhotovenie stavby, ktorá podlieha osvedčeniu v zmysle zák. č. 124/2006 Z. z. o bezpečnosti a ochrane zdravia pri práci a o zmene a doplnení niektorých zákonov, v znení </w:t>
      </w:r>
      <w:proofErr w:type="spellStart"/>
      <w:r w:rsidR="00100E8D">
        <w:rPr>
          <w:lang w:val="sk-SK"/>
        </w:rPr>
        <w:t>nesk</w:t>
      </w:r>
      <w:proofErr w:type="spellEnd"/>
      <w:r w:rsidR="00100E8D">
        <w:rPr>
          <w:lang w:val="sk-SK"/>
        </w:rPr>
        <w:t>. predpisov.</w:t>
      </w:r>
    </w:p>
    <w:p w:rsidR="00100E8D" w:rsidRPr="00100E8D" w:rsidRDefault="00100E8D" w:rsidP="0063733C">
      <w:pPr>
        <w:autoSpaceDE w:val="0"/>
        <w:spacing w:before="120"/>
        <w:jc w:val="both"/>
        <w:rPr>
          <w:i/>
          <w:lang w:val="sk-SK"/>
        </w:rPr>
      </w:pPr>
      <w:r w:rsidRPr="00100E8D">
        <w:rPr>
          <w:i/>
          <w:lang w:val="sk-SK"/>
        </w:rPr>
        <w:t>Doklad o osvedčení dokumentácie predloží stavebník ku kolaudácii stavby.</w:t>
      </w:r>
    </w:p>
    <w:p w:rsidR="00730A61" w:rsidRPr="000A2C69" w:rsidRDefault="00730A61" w:rsidP="00730A61">
      <w:pPr>
        <w:autoSpaceDE w:val="0"/>
        <w:spacing w:before="120"/>
        <w:jc w:val="both"/>
        <w:rPr>
          <w:b/>
          <w:bCs/>
          <w:lang w:val="sk-SK"/>
        </w:rPr>
      </w:pPr>
      <w:r>
        <w:rPr>
          <w:b/>
          <w:lang w:val="sk-SK"/>
        </w:rPr>
        <w:t>23</w:t>
      </w:r>
      <w:r w:rsidRPr="000A2C69">
        <w:rPr>
          <w:b/>
          <w:lang w:val="sk-SK"/>
        </w:rPr>
        <w:t>.</w:t>
      </w:r>
      <w:r w:rsidRPr="000A2C69">
        <w:rPr>
          <w:b/>
          <w:bCs/>
          <w:lang w:val="sk-SK"/>
        </w:rPr>
        <w:t xml:space="preserve"> Termín začatia stavby je stavebník povinný ohlásiť príslušnému   stavebnému úradu.</w:t>
      </w:r>
    </w:p>
    <w:p w:rsidR="00F60DD7" w:rsidRPr="001A4C9B" w:rsidRDefault="00100E8D" w:rsidP="0063733C">
      <w:pPr>
        <w:autoSpaceDE w:val="0"/>
        <w:spacing w:before="120"/>
        <w:jc w:val="both"/>
        <w:rPr>
          <w:b/>
          <w:lang w:val="sk-SK"/>
        </w:rPr>
      </w:pPr>
      <w:r>
        <w:rPr>
          <w:b/>
          <w:lang w:val="sk-SK"/>
        </w:rPr>
        <w:t>24</w:t>
      </w:r>
      <w:r w:rsidR="00F60DD7" w:rsidRPr="000A2C69">
        <w:rPr>
          <w:b/>
          <w:lang w:val="sk-SK"/>
        </w:rPr>
        <w:t>.</w:t>
      </w:r>
      <w:r w:rsidR="00F60DD7" w:rsidRPr="000A2C69">
        <w:rPr>
          <w:lang w:val="sk-SK"/>
        </w:rPr>
        <w:t xml:space="preserve"> </w:t>
      </w:r>
      <w:r w:rsidR="00F60DD7" w:rsidRPr="00100E8D">
        <w:rPr>
          <w:b/>
          <w:lang w:val="sk-SK"/>
        </w:rPr>
        <w:t xml:space="preserve">Termín ukončenia  stavby: </w:t>
      </w:r>
      <w:r w:rsidR="00F60DD7" w:rsidRPr="001A4C9B">
        <w:rPr>
          <w:b/>
          <w:lang w:val="sk-SK"/>
        </w:rPr>
        <w:t>31.</w:t>
      </w:r>
      <w:r w:rsidR="00C22913" w:rsidRPr="001A4C9B">
        <w:rPr>
          <w:b/>
          <w:lang w:val="sk-SK"/>
        </w:rPr>
        <w:t xml:space="preserve"> </w:t>
      </w:r>
      <w:r w:rsidR="00F60DD7" w:rsidRPr="001A4C9B">
        <w:rPr>
          <w:b/>
          <w:lang w:val="sk-SK"/>
        </w:rPr>
        <w:t>12.</w:t>
      </w:r>
      <w:r w:rsidR="00C22913" w:rsidRPr="001A4C9B">
        <w:rPr>
          <w:b/>
          <w:lang w:val="sk-SK"/>
        </w:rPr>
        <w:t xml:space="preserve"> </w:t>
      </w:r>
      <w:r w:rsidR="00F60DD7" w:rsidRPr="001A4C9B">
        <w:rPr>
          <w:b/>
          <w:lang w:val="sk-SK"/>
        </w:rPr>
        <w:t>201</w:t>
      </w:r>
      <w:r w:rsidR="00730A61" w:rsidRPr="001A4C9B">
        <w:rPr>
          <w:b/>
          <w:lang w:val="sk-SK"/>
        </w:rPr>
        <w:t>6</w:t>
      </w:r>
    </w:p>
    <w:p w:rsidR="00951255" w:rsidRPr="00100E8D" w:rsidRDefault="00100E8D" w:rsidP="0063733C">
      <w:pPr>
        <w:autoSpaceDE w:val="0"/>
        <w:spacing w:before="120"/>
        <w:jc w:val="both"/>
        <w:rPr>
          <w:b/>
          <w:lang w:val="sk-SK"/>
        </w:rPr>
      </w:pPr>
      <w:r>
        <w:rPr>
          <w:b/>
          <w:lang w:val="sk-SK"/>
        </w:rPr>
        <w:t xml:space="preserve">      </w:t>
      </w:r>
      <w:r w:rsidR="00F60DD7" w:rsidRPr="00100E8D">
        <w:rPr>
          <w:b/>
          <w:lang w:val="sk-SK"/>
        </w:rPr>
        <w:t xml:space="preserve">Náklad stavby: </w:t>
      </w:r>
      <w:r w:rsidR="00564D9F" w:rsidRPr="00100E8D">
        <w:rPr>
          <w:b/>
          <w:lang w:val="sk-SK"/>
        </w:rPr>
        <w:t xml:space="preserve"> </w:t>
      </w:r>
      <w:r w:rsidR="00730A61">
        <w:rPr>
          <w:b/>
          <w:lang w:val="sk-SK"/>
        </w:rPr>
        <w:t>29</w:t>
      </w:r>
      <w:r w:rsidR="00564D9F" w:rsidRPr="00100E8D">
        <w:rPr>
          <w:b/>
          <w:lang w:val="sk-SK"/>
        </w:rPr>
        <w:t> </w:t>
      </w:r>
      <w:r w:rsidR="00EF538D" w:rsidRPr="00100E8D">
        <w:rPr>
          <w:b/>
          <w:lang w:val="sk-SK"/>
        </w:rPr>
        <w:t>000</w:t>
      </w:r>
      <w:r w:rsidR="00F60DD7" w:rsidRPr="00100E8D">
        <w:rPr>
          <w:b/>
          <w:lang w:val="sk-SK"/>
        </w:rPr>
        <w:t xml:space="preserve"> €.</w:t>
      </w:r>
    </w:p>
    <w:p w:rsidR="00F60DD7" w:rsidRPr="000A2C69" w:rsidRDefault="00F60DD7" w:rsidP="0063733C">
      <w:pPr>
        <w:autoSpaceDE w:val="0"/>
        <w:spacing w:before="120"/>
        <w:jc w:val="both"/>
        <w:rPr>
          <w:lang w:val="sk-SK"/>
        </w:rPr>
      </w:pPr>
      <w:r w:rsidRPr="000A2C69">
        <w:rPr>
          <w:b/>
          <w:lang w:val="sk-SK"/>
        </w:rPr>
        <w:t>2</w:t>
      </w:r>
      <w:r w:rsidR="00C22913" w:rsidRPr="000A2C69">
        <w:rPr>
          <w:b/>
          <w:lang w:val="sk-SK"/>
        </w:rPr>
        <w:t>1</w:t>
      </w:r>
      <w:r w:rsidRPr="000A2C69">
        <w:rPr>
          <w:b/>
          <w:lang w:val="sk-SK"/>
        </w:rPr>
        <w:t>.</w:t>
      </w:r>
      <w:r w:rsidRPr="000A2C69">
        <w:rPr>
          <w:lang w:val="sk-SK"/>
        </w:rPr>
        <w:t xml:space="preserve"> Po  ukončení </w:t>
      </w:r>
      <w:r w:rsidR="00C22913" w:rsidRPr="000A2C69">
        <w:rPr>
          <w:lang w:val="sk-SK"/>
        </w:rPr>
        <w:t xml:space="preserve"> </w:t>
      </w:r>
      <w:r w:rsidRPr="000A2C69">
        <w:rPr>
          <w:lang w:val="sk-SK"/>
        </w:rPr>
        <w:t xml:space="preserve">stavby je stavebník povinný podať </w:t>
      </w:r>
      <w:r w:rsidR="00C22913" w:rsidRPr="000A2C69">
        <w:rPr>
          <w:lang w:val="sk-SK"/>
        </w:rPr>
        <w:t xml:space="preserve"> </w:t>
      </w:r>
      <w:r w:rsidRPr="000A2C69">
        <w:rPr>
          <w:lang w:val="sk-SK"/>
        </w:rPr>
        <w:t xml:space="preserve">návrh na jej  kolaudáciu. K  návrhu na kolaudáciu stavby je potrebné mimo iných dokladov priložiť doklad o vytýčení  stavby,  geodetické zameranie  </w:t>
      </w:r>
      <w:r w:rsidR="00100E8D">
        <w:rPr>
          <w:lang w:val="sk-SK"/>
        </w:rPr>
        <w:t>V</w:t>
      </w:r>
      <w:r w:rsidRPr="000A2C69">
        <w:rPr>
          <w:lang w:val="sk-SK"/>
        </w:rPr>
        <w:t>N a  NN rozvodov</w:t>
      </w:r>
      <w:r w:rsidR="00100E8D">
        <w:rPr>
          <w:lang w:val="sk-SK"/>
        </w:rPr>
        <w:t xml:space="preserve"> a doklad o</w:t>
      </w:r>
      <w:r w:rsidR="00100E8D" w:rsidRPr="000A2C69">
        <w:rPr>
          <w:lang w:val="sk-SK"/>
        </w:rPr>
        <w:t xml:space="preserve"> vykonaní </w:t>
      </w:r>
      <w:r w:rsidR="00100E8D">
        <w:rPr>
          <w:lang w:val="sk-SK"/>
        </w:rPr>
        <w:t xml:space="preserve"> skú</w:t>
      </w:r>
      <w:r w:rsidR="00100E8D" w:rsidRPr="000A2C69">
        <w:rPr>
          <w:lang w:val="sk-SK"/>
        </w:rPr>
        <w:t>šok podľa  § 12   vyhl.</w:t>
      </w:r>
      <w:r w:rsidR="00100E8D">
        <w:rPr>
          <w:lang w:val="sk-SK"/>
        </w:rPr>
        <w:t xml:space="preserve"> </w:t>
      </w:r>
      <w:r w:rsidR="00100E8D" w:rsidRPr="000A2C69">
        <w:rPr>
          <w:lang w:val="sk-SK"/>
        </w:rPr>
        <w:t>č. 508/ 2009 Z. z</w:t>
      </w:r>
      <w:r w:rsidR="00100E8D">
        <w:rPr>
          <w:lang w:val="sk-SK"/>
        </w:rPr>
        <w:t>..</w:t>
      </w:r>
    </w:p>
    <w:p w:rsidR="00C22913" w:rsidRPr="000A2C69" w:rsidRDefault="00F60DD7" w:rsidP="0063733C">
      <w:pPr>
        <w:autoSpaceDE w:val="0"/>
        <w:spacing w:before="120"/>
        <w:ind w:firstLine="720"/>
        <w:jc w:val="both"/>
        <w:rPr>
          <w:lang w:val="sk-SK"/>
        </w:rPr>
      </w:pPr>
      <w:r w:rsidRPr="000A2C69">
        <w:rPr>
          <w:lang w:val="sk-SK"/>
        </w:rPr>
        <w:t>Stavbu je možné začať až po právop</w:t>
      </w:r>
      <w:r w:rsidR="008B19D2">
        <w:rPr>
          <w:lang w:val="sk-SK"/>
        </w:rPr>
        <w:t>l</w:t>
      </w:r>
      <w:r w:rsidRPr="000A2C69">
        <w:rPr>
          <w:lang w:val="sk-SK"/>
        </w:rPr>
        <w:t>atnosti tohto  stavebného povolenia. V zmysle § 67 stav</w:t>
      </w:r>
      <w:r w:rsidR="00C22913" w:rsidRPr="000A2C69">
        <w:rPr>
          <w:lang w:val="sk-SK"/>
        </w:rPr>
        <w:t>ebného</w:t>
      </w:r>
      <w:r w:rsidRPr="000A2C69">
        <w:rPr>
          <w:lang w:val="sk-SK"/>
        </w:rPr>
        <w:t xml:space="preserve"> zákona stavebné  povolenie stráca platnosť, ak stavba nebude začatá v lehote  do 2 rokov,</w:t>
      </w:r>
      <w:r w:rsidR="00C22913" w:rsidRPr="000A2C69">
        <w:rPr>
          <w:lang w:val="sk-SK"/>
        </w:rPr>
        <w:t xml:space="preserve"> </w:t>
      </w:r>
      <w:r w:rsidRPr="000A2C69">
        <w:rPr>
          <w:lang w:val="sk-SK"/>
        </w:rPr>
        <w:t>odo dňa právoplatnosti stavebného povolenia</w:t>
      </w:r>
      <w:r w:rsidR="00C22913" w:rsidRPr="000A2C69">
        <w:rPr>
          <w:lang w:val="sk-SK"/>
        </w:rPr>
        <w:t xml:space="preserve">. </w:t>
      </w:r>
    </w:p>
    <w:p w:rsidR="00F60DD7" w:rsidRPr="000A2C69" w:rsidRDefault="00F60DD7" w:rsidP="0063733C">
      <w:pPr>
        <w:autoSpaceDE w:val="0"/>
        <w:spacing w:before="120"/>
        <w:ind w:firstLine="720"/>
        <w:jc w:val="both"/>
        <w:rPr>
          <w:lang w:val="sk-SK"/>
        </w:rPr>
      </w:pPr>
      <w:r w:rsidRPr="000A2C69">
        <w:rPr>
          <w:lang w:val="sk-SK"/>
        </w:rPr>
        <w:t xml:space="preserve">Podľa  § 70  stavebného zákona je   stavebné povolenie záväzné aj pre právnych nástupcov konania </w:t>
      </w:r>
    </w:p>
    <w:p w:rsidR="008B19D2" w:rsidRDefault="008B19D2" w:rsidP="0063733C">
      <w:pPr>
        <w:rPr>
          <w:lang w:val="sk-SK"/>
        </w:rPr>
      </w:pPr>
    </w:p>
    <w:p w:rsidR="008B19D2" w:rsidRPr="00D627D2" w:rsidRDefault="008B19D2" w:rsidP="008B19D2">
      <w:pPr>
        <w:jc w:val="center"/>
        <w:rPr>
          <w:b/>
          <w:i/>
          <w:lang w:val="sk-SK"/>
        </w:rPr>
      </w:pPr>
      <w:r w:rsidRPr="00D627D2">
        <w:rPr>
          <w:b/>
          <w:i/>
          <w:lang w:val="sk-SK"/>
        </w:rPr>
        <w:t>Rozhodnutie o námietkach účastníkov konania</w:t>
      </w:r>
    </w:p>
    <w:p w:rsidR="008B19D2" w:rsidRDefault="008B19D2" w:rsidP="0063733C">
      <w:pPr>
        <w:ind w:firstLine="720"/>
        <w:jc w:val="both"/>
        <w:rPr>
          <w:lang w:val="sk-SK"/>
        </w:rPr>
      </w:pPr>
    </w:p>
    <w:p w:rsidR="008B19D2" w:rsidRDefault="00F60DD7" w:rsidP="0063733C">
      <w:pPr>
        <w:ind w:firstLine="720"/>
        <w:jc w:val="both"/>
        <w:rPr>
          <w:lang w:val="sk-SK"/>
        </w:rPr>
      </w:pPr>
      <w:r w:rsidRPr="000A2C69">
        <w:rPr>
          <w:lang w:val="sk-SK"/>
        </w:rPr>
        <w:t xml:space="preserve">V rámci stavebného konania </w:t>
      </w:r>
      <w:r w:rsidR="008B19D2">
        <w:rPr>
          <w:lang w:val="sk-SK"/>
        </w:rPr>
        <w:t xml:space="preserve">námietky k uskutočneniu stavby uplatnila Johana </w:t>
      </w:r>
      <w:proofErr w:type="spellStart"/>
      <w:r w:rsidR="008B19D2">
        <w:rPr>
          <w:lang w:val="sk-SK"/>
        </w:rPr>
        <w:t>Baková</w:t>
      </w:r>
      <w:proofErr w:type="spellEnd"/>
      <w:r w:rsidR="008B19D2">
        <w:rPr>
          <w:lang w:val="sk-SK"/>
        </w:rPr>
        <w:t>, bytom Ondavská 927, Vranov n. T. (</w:t>
      </w:r>
      <w:r w:rsidR="008B19D2" w:rsidRPr="008B19D2">
        <w:rPr>
          <w:lang w:val="sk-SK"/>
        </w:rPr>
        <w:t>ako vlastníčka susednej nehnuteľnosti</w:t>
      </w:r>
      <w:r w:rsidR="008B19D2">
        <w:rPr>
          <w:lang w:val="sk-SK"/>
        </w:rPr>
        <w:t xml:space="preserve">) – </w:t>
      </w:r>
    </w:p>
    <w:p w:rsidR="008B19D2" w:rsidRPr="00CA64D6" w:rsidRDefault="00CA64D6" w:rsidP="008B19D2">
      <w:pPr>
        <w:jc w:val="both"/>
        <w:rPr>
          <w:lang w:val="sk-SK"/>
        </w:rPr>
      </w:pPr>
      <w:r w:rsidRPr="00CA64D6">
        <w:rPr>
          <w:lang w:val="sk-SK"/>
        </w:rPr>
        <w:t>na uvedenú námietku sa neprihliada.</w:t>
      </w:r>
    </w:p>
    <w:p w:rsidR="008B19D2" w:rsidRPr="008B19D2" w:rsidRDefault="008B19D2" w:rsidP="008B19D2">
      <w:pPr>
        <w:jc w:val="both"/>
        <w:rPr>
          <w:color w:val="FF0000"/>
          <w:lang w:val="sk-SK"/>
        </w:rPr>
      </w:pPr>
    </w:p>
    <w:p w:rsidR="00F60DD7" w:rsidRPr="00950E0D" w:rsidRDefault="00F60DD7" w:rsidP="008B19D2">
      <w:pPr>
        <w:pStyle w:val="Zkladntext"/>
        <w:autoSpaceDE/>
        <w:spacing w:before="0"/>
        <w:jc w:val="center"/>
        <w:rPr>
          <w:b w:val="0"/>
          <w:sz w:val="32"/>
          <w:lang w:val="sk-SK"/>
        </w:rPr>
      </w:pPr>
      <w:r w:rsidRPr="00950E0D">
        <w:rPr>
          <w:b w:val="0"/>
          <w:sz w:val="32"/>
          <w:lang w:val="sk-SK"/>
        </w:rPr>
        <w:t>O d ô v o d n e n i e</w:t>
      </w:r>
      <w:r w:rsidR="00E53CA7" w:rsidRPr="00950E0D">
        <w:rPr>
          <w:b w:val="0"/>
          <w:sz w:val="32"/>
          <w:lang w:val="sk-SK"/>
        </w:rPr>
        <w:t>:</w:t>
      </w:r>
    </w:p>
    <w:p w:rsidR="00950E0D" w:rsidRPr="00950E0D" w:rsidRDefault="00950E0D" w:rsidP="00950E0D">
      <w:pPr>
        <w:autoSpaceDE w:val="0"/>
        <w:spacing w:before="120"/>
        <w:ind w:firstLine="720"/>
        <w:jc w:val="both"/>
        <w:rPr>
          <w:i/>
          <w:iCs/>
          <w:lang w:val="sk-SK"/>
        </w:rPr>
      </w:pPr>
      <w:r w:rsidRPr="00950E0D">
        <w:rPr>
          <w:bCs/>
          <w:lang w:val="sk-SK"/>
        </w:rPr>
        <w:t xml:space="preserve">Stavebník Východoslovenská </w:t>
      </w:r>
      <w:proofErr w:type="spellStart"/>
      <w:r w:rsidRPr="00950E0D">
        <w:rPr>
          <w:bCs/>
          <w:lang w:val="sk-SK"/>
        </w:rPr>
        <w:t>ditribučná</w:t>
      </w:r>
      <w:proofErr w:type="spellEnd"/>
      <w:r w:rsidRPr="00950E0D">
        <w:rPr>
          <w:bCs/>
          <w:lang w:val="sk-SK"/>
        </w:rPr>
        <w:t xml:space="preserve">, a. s.,  Mlynská 31, 042 91 Košice, IČO: 36599361, </w:t>
      </w:r>
      <w:r w:rsidRPr="00950E0D">
        <w:rPr>
          <w:lang w:val="sk-SK"/>
        </w:rPr>
        <w:t xml:space="preserve">podala dňa 01. 04. 2015 žiadosť o vydanie stavebného povolenia na stavbu: „Domaša, RO Dobrá – úprava NN siete a DP“, ktorá sa má  umiestniť a uskutočniť na pozemkoch mimo zastavaného územia  k. ú. Kvakovce, v lokalite „Pod horou“, v trase podľa situácie osadenia stavby výkres č. 1 „Situácia“, projektu stavby predloženého na stavebné konanie. </w:t>
      </w:r>
      <w:r w:rsidRPr="00950E0D">
        <w:rPr>
          <w:iCs/>
          <w:lang w:val="sk-SK"/>
        </w:rPr>
        <w:t xml:space="preserve">O umiestnení stavby bolo rozhodnuté územným rozhodnutím číslo: 529/2014- 04 zo dňa 12. 01. 2015.                                                                                  </w:t>
      </w:r>
    </w:p>
    <w:p w:rsidR="00950E0D" w:rsidRDefault="00F60DD7" w:rsidP="0063733C">
      <w:pPr>
        <w:pStyle w:val="Zkladntext"/>
        <w:ind w:firstLine="720"/>
        <w:rPr>
          <w:b w:val="0"/>
          <w:lang w:val="sk-SK"/>
        </w:rPr>
      </w:pPr>
      <w:r w:rsidRPr="000A2C69">
        <w:rPr>
          <w:b w:val="0"/>
          <w:lang w:val="sk-SK"/>
        </w:rPr>
        <w:t xml:space="preserve">Realizáciou predmetnej stavby sa zabezpečí spoľahlivá a bezpečná dodávka elektrickej energie pre odberateľov </w:t>
      </w:r>
      <w:r w:rsidR="00F36F11" w:rsidRPr="000A2C69">
        <w:rPr>
          <w:b w:val="0"/>
          <w:lang w:val="sk-SK"/>
        </w:rPr>
        <w:t>O</w:t>
      </w:r>
      <w:r w:rsidRPr="000A2C69">
        <w:rPr>
          <w:b w:val="0"/>
          <w:lang w:val="sk-SK"/>
        </w:rPr>
        <w:t xml:space="preserve">bce </w:t>
      </w:r>
      <w:r w:rsidR="00950E0D">
        <w:rPr>
          <w:b w:val="0"/>
          <w:lang w:val="sk-SK"/>
        </w:rPr>
        <w:t>Kvakovce</w:t>
      </w:r>
      <w:r w:rsidRPr="000A2C69">
        <w:rPr>
          <w:b w:val="0"/>
          <w:lang w:val="sk-SK"/>
        </w:rPr>
        <w:t xml:space="preserve">.     </w:t>
      </w:r>
    </w:p>
    <w:p w:rsidR="00950E0D" w:rsidRDefault="00950E0D" w:rsidP="0063733C">
      <w:pPr>
        <w:pStyle w:val="Zkladntext"/>
        <w:ind w:firstLine="720"/>
        <w:rPr>
          <w:b w:val="0"/>
          <w:lang w:val="sk-SK"/>
        </w:rPr>
      </w:pPr>
    </w:p>
    <w:p w:rsidR="00950E0D" w:rsidRPr="00950E0D" w:rsidRDefault="00950E0D" w:rsidP="00950E0D">
      <w:pPr>
        <w:suppressAutoHyphens w:val="0"/>
        <w:jc w:val="both"/>
        <w:rPr>
          <w:i/>
          <w:lang w:val="sk-SK" w:eastAsia="en-US"/>
        </w:rPr>
      </w:pPr>
      <w:r w:rsidRPr="00950E0D">
        <w:rPr>
          <w:b/>
          <w:i/>
          <w:lang w:val="sk-SK" w:eastAsia="en-US"/>
        </w:rPr>
        <w:t>Podľa  § 61 stavebného zákona:</w:t>
      </w:r>
      <w:r w:rsidRPr="00950E0D">
        <w:rPr>
          <w:i/>
          <w:lang w:val="sk-SK" w:eastAsia="en-US"/>
        </w:rPr>
        <w:t xml:space="preserve"> </w:t>
      </w:r>
    </w:p>
    <w:p w:rsidR="00950E0D" w:rsidRPr="00950E0D" w:rsidRDefault="00950E0D" w:rsidP="00950E0D">
      <w:pPr>
        <w:suppressAutoHyphens w:val="0"/>
        <w:jc w:val="both"/>
        <w:rPr>
          <w:i/>
          <w:lang w:val="sk-SK" w:eastAsia="en-US"/>
        </w:rPr>
      </w:pPr>
      <w:r w:rsidRPr="00950E0D">
        <w:rPr>
          <w:i/>
          <w:lang w:val="sk-SK" w:eastAsia="en-US"/>
        </w:rPr>
        <w:tab/>
        <w:t>(1) Stavebný úrad oznámi začatie stavebného konania dotknutým orgánom, všetkým známym účastníkom a nariadi ústne pojednávanie spojené s miestnym zisťovaním. Súčasne ich upozorní, že svoje námietky môžu uplatniť najneskoršie pri ústnom pojednávaní, inak že sa na ne neprihliadne. Na pripomienky a námietky, ktoré boli alebo mohli byť uplatnené v územnom konaní alebo pri prerokúvaní územného plánu zóny, sa neprihliada. Stavebný úrad oznámi začatie stavebného konania do 7 dní odo dňa, keď je žiadosť o stavebné povolenie úplná.</w:t>
      </w:r>
    </w:p>
    <w:p w:rsidR="00950E0D" w:rsidRPr="00950E0D" w:rsidRDefault="00950E0D" w:rsidP="00950E0D">
      <w:pPr>
        <w:suppressAutoHyphens w:val="0"/>
        <w:jc w:val="both"/>
        <w:rPr>
          <w:i/>
          <w:lang w:val="sk-SK" w:eastAsia="en-US"/>
        </w:rPr>
      </w:pPr>
      <w:r w:rsidRPr="00950E0D">
        <w:rPr>
          <w:i/>
          <w:lang w:val="sk-SK" w:eastAsia="en-US"/>
        </w:rPr>
        <w:t xml:space="preserve"> </w:t>
      </w:r>
      <w:r w:rsidRPr="00950E0D">
        <w:rPr>
          <w:i/>
          <w:lang w:val="sk-SK" w:eastAsia="en-US"/>
        </w:rPr>
        <w:tab/>
        <w:t>(2) Od miestneho zisťovania, prípadne aj od ústneho pojednávania môže stavebný úrad upustiť, ak sú mu dobre známe pomery staveniska a žiadosť poskytuje dostatočný podklad pre posúdenie navrhovanej stavby.</w:t>
      </w:r>
    </w:p>
    <w:p w:rsidR="00950E0D" w:rsidRPr="00950E0D" w:rsidRDefault="00950E0D" w:rsidP="00950E0D">
      <w:pPr>
        <w:suppressAutoHyphens w:val="0"/>
        <w:jc w:val="both"/>
        <w:rPr>
          <w:i/>
          <w:lang w:val="sk-SK" w:eastAsia="en-US"/>
        </w:rPr>
      </w:pPr>
      <w:r w:rsidRPr="00950E0D">
        <w:rPr>
          <w:i/>
          <w:lang w:val="sk-SK" w:eastAsia="en-US"/>
        </w:rPr>
        <w:t xml:space="preserve"> </w:t>
      </w:r>
      <w:r w:rsidRPr="00950E0D">
        <w:rPr>
          <w:i/>
          <w:lang w:val="sk-SK" w:eastAsia="en-US"/>
        </w:rPr>
        <w:tab/>
        <w:t>(3) Stavebný úrad oznámi účastníkom začatie stavebného konania najmenej 7 pracovných dní pred konaním miestneho zisťovania prípadne ústneho pojednávania. Ak stavebný úrad upustí od ústneho pojednávania, určí, do kedy môžu účastníci uplatniť námietky, a upozorní ich, že sa na neskoršie podané námietky neprihliadne.</w:t>
      </w:r>
    </w:p>
    <w:p w:rsidR="00950E0D" w:rsidRPr="00950E0D" w:rsidRDefault="00950E0D" w:rsidP="00950E0D">
      <w:pPr>
        <w:suppressAutoHyphens w:val="0"/>
        <w:jc w:val="both"/>
        <w:rPr>
          <w:i/>
          <w:lang w:val="sk-SK" w:eastAsia="en-US"/>
        </w:rPr>
      </w:pPr>
      <w:r w:rsidRPr="00950E0D">
        <w:rPr>
          <w:i/>
          <w:lang w:val="sk-SK" w:eastAsia="en-US"/>
        </w:rPr>
        <w:t xml:space="preserve"> </w:t>
      </w:r>
      <w:r w:rsidRPr="00950E0D">
        <w:rPr>
          <w:i/>
          <w:lang w:val="sk-SK" w:eastAsia="en-US"/>
        </w:rPr>
        <w:tab/>
        <w:t>(4) Pri líniových stavbách alebo v odôvodnených prípadoch aj pri zvlášť rozsiahlych stavbách, stavbách s veľkým počtom účastníkov konania stavebný úrad upovedomí účastníkov o začatí stavebného konania verejnou vyhláškou najmenej 15 dní pred konaním miestneho zisťovania, prípadne ústneho pojednávania, a ak sa nekoná ústne pojednávanie, pred uplynutím lehoty určenej podľa odseku 3.</w:t>
      </w:r>
    </w:p>
    <w:p w:rsidR="00F60DD7" w:rsidRPr="000A2C69" w:rsidRDefault="00950E0D" w:rsidP="00950E0D">
      <w:pPr>
        <w:suppressAutoHyphens w:val="0"/>
        <w:jc w:val="both"/>
        <w:rPr>
          <w:lang w:val="sk-SK"/>
        </w:rPr>
      </w:pPr>
      <w:r w:rsidRPr="00950E0D">
        <w:rPr>
          <w:i/>
          <w:lang w:val="sk-SK" w:eastAsia="en-US"/>
        </w:rPr>
        <w:tab/>
        <w:t>(6) Stavebný úrad upovedomí dotknuté orgány vždy jednotlivo. Tieto orgány sú povinné oznámiť svoje stanovisko v rovnakej lehote, v ktorej môžu uplatniť svoje námietky účastníci konania. Ak niektorý z orgánov štátnej správy potrebuje na riadne posúdenie dlhší čas, predĺži stavebný úrad na jeho žiadosť lehotu pred jej uplynutím. Ak dotknutý orgán v určenej alebo predĺženej lehote neoznámi svoje stanovisko k povoľovanej stavbe, má sa za to, že so stavbou z hľadiska ním sledovaných záujmov súhlasí.</w:t>
      </w:r>
      <w:r w:rsidR="00F60DD7" w:rsidRPr="000A2C69">
        <w:rPr>
          <w:b/>
          <w:lang w:val="sk-SK"/>
        </w:rPr>
        <w:t xml:space="preserve">                                                                                     </w:t>
      </w:r>
    </w:p>
    <w:p w:rsidR="00950E0D" w:rsidRDefault="00950E0D" w:rsidP="0063733C">
      <w:pPr>
        <w:pStyle w:val="Zkladntext3"/>
        <w:autoSpaceDE/>
        <w:spacing w:before="0"/>
        <w:ind w:firstLine="720"/>
        <w:rPr>
          <w:lang w:val="sk-SK"/>
        </w:rPr>
      </w:pPr>
    </w:p>
    <w:p w:rsidR="00BB0377" w:rsidRPr="008D00F8" w:rsidRDefault="00950E0D" w:rsidP="0063733C">
      <w:pPr>
        <w:pStyle w:val="Zkladntext3"/>
        <w:autoSpaceDE/>
        <w:spacing w:before="0"/>
        <w:ind w:firstLine="720"/>
        <w:rPr>
          <w:lang w:val="sk-SK"/>
        </w:rPr>
      </w:pPr>
      <w:r>
        <w:rPr>
          <w:lang w:val="sk-SK"/>
        </w:rPr>
        <w:t xml:space="preserve">Na základe podanej žiadosti stavebný úrad </w:t>
      </w:r>
      <w:r w:rsidR="00F04A34" w:rsidRPr="000A2C69">
        <w:rPr>
          <w:lang w:val="sk-SK"/>
        </w:rPr>
        <w:t xml:space="preserve"> </w:t>
      </w:r>
      <w:r w:rsidR="00FE05A3" w:rsidRPr="000A2C69">
        <w:rPr>
          <w:lang w:val="sk-SK"/>
        </w:rPr>
        <w:t>dňa</w:t>
      </w:r>
      <w:r w:rsidR="00BB0377">
        <w:rPr>
          <w:lang w:val="sk-SK"/>
        </w:rPr>
        <w:t xml:space="preserve"> 23. 04. 2015 </w:t>
      </w:r>
      <w:r w:rsidR="00FE05A3" w:rsidRPr="000A2C69">
        <w:rPr>
          <w:lang w:val="sk-SK"/>
        </w:rPr>
        <w:t xml:space="preserve"> </w:t>
      </w:r>
      <w:r w:rsidR="00F04A34" w:rsidRPr="000A2C69">
        <w:rPr>
          <w:lang w:val="sk-SK"/>
        </w:rPr>
        <w:t>oznámil začatie   stavebného konania   a  určil termín,  do ktorého mohli účastníci konania a  dotknuté orgány  štátnej správy   uplatniť  prípadné námietky.</w:t>
      </w:r>
      <w:r w:rsidR="00BB0377">
        <w:rPr>
          <w:lang w:val="sk-SK"/>
        </w:rPr>
        <w:t xml:space="preserve"> Zároveň ich upozornil, že na neskôr uplatnené námietky  </w:t>
      </w:r>
      <w:r w:rsidR="00BB0377" w:rsidRPr="008D00F8">
        <w:rPr>
          <w:lang w:val="sk-SK"/>
        </w:rPr>
        <w:t>a pripomienky, ktoré boli alebo mohli byť uplatnené v územnom konaní sa neprihliadne.</w:t>
      </w:r>
    </w:p>
    <w:p w:rsidR="00085B14" w:rsidRDefault="00085B14" w:rsidP="00085B14">
      <w:pPr>
        <w:ind w:firstLine="720"/>
        <w:jc w:val="both"/>
        <w:rPr>
          <w:lang w:val="sk-SK"/>
        </w:rPr>
      </w:pPr>
      <w:r w:rsidRPr="008D00F8">
        <w:rPr>
          <w:lang w:val="sk-SK"/>
        </w:rPr>
        <w:t>V rámci stavebného konania</w:t>
      </w:r>
      <w:r w:rsidRPr="000A2C69">
        <w:rPr>
          <w:lang w:val="sk-SK"/>
        </w:rPr>
        <w:t xml:space="preserve"> </w:t>
      </w:r>
      <w:r>
        <w:rPr>
          <w:lang w:val="sk-SK"/>
        </w:rPr>
        <w:t xml:space="preserve">námietky k uskutočneniu stavby uplatnila Johana </w:t>
      </w:r>
      <w:proofErr w:type="spellStart"/>
      <w:r>
        <w:rPr>
          <w:lang w:val="sk-SK"/>
        </w:rPr>
        <w:t>Baková</w:t>
      </w:r>
      <w:proofErr w:type="spellEnd"/>
      <w:r>
        <w:rPr>
          <w:lang w:val="sk-SK"/>
        </w:rPr>
        <w:t>, bytom Ondavská 927, Vranov n. T. (</w:t>
      </w:r>
      <w:r w:rsidRPr="008B19D2">
        <w:rPr>
          <w:lang w:val="sk-SK"/>
        </w:rPr>
        <w:t>ako vlastníčka susednej nehnuteľnosti</w:t>
      </w:r>
      <w:r>
        <w:rPr>
          <w:lang w:val="sk-SK"/>
        </w:rPr>
        <w:t xml:space="preserve">), ktorá nesúhlasí : </w:t>
      </w:r>
    </w:p>
    <w:p w:rsidR="00085B14" w:rsidRPr="007C2A36" w:rsidRDefault="00085B14" w:rsidP="00085B14">
      <w:pPr>
        <w:jc w:val="both"/>
        <w:rPr>
          <w:i/>
          <w:lang w:val="sk-SK"/>
        </w:rPr>
      </w:pPr>
      <w:r>
        <w:rPr>
          <w:lang w:val="sk-SK"/>
        </w:rPr>
        <w:t xml:space="preserve">„Nesúhlasím so žiadnou stavbou na mojom pozemku. Polovica je v reštitučnom konaní a polovica je už vydaná.“ </w:t>
      </w:r>
      <w:r w:rsidRPr="007C2A36">
        <w:rPr>
          <w:i/>
          <w:lang w:val="sk-SK"/>
        </w:rPr>
        <w:t>-  na uvedenú námietku sa neprihliada</w:t>
      </w:r>
      <w:r w:rsidR="008910D3" w:rsidRPr="007C2A36">
        <w:rPr>
          <w:i/>
          <w:lang w:val="sk-SK"/>
        </w:rPr>
        <w:t xml:space="preserve"> a to z dôvodu, že stavebný úrad v územnom </w:t>
      </w:r>
      <w:r w:rsidR="007C2A36" w:rsidRPr="007C2A36">
        <w:rPr>
          <w:i/>
          <w:lang w:val="sk-SK"/>
        </w:rPr>
        <w:t>rozhodnutí</w:t>
      </w:r>
      <w:r w:rsidR="007C2A36">
        <w:rPr>
          <w:i/>
          <w:lang w:val="sk-SK"/>
        </w:rPr>
        <w:t xml:space="preserve"> </w:t>
      </w:r>
      <w:r w:rsidR="007C2A36" w:rsidRPr="007C2A36">
        <w:rPr>
          <w:i/>
          <w:iCs/>
          <w:lang w:val="sk-SK"/>
        </w:rPr>
        <w:t>529/2014- 04 zo dňa 12. 01. 2015</w:t>
      </w:r>
      <w:r w:rsidR="007C2A36" w:rsidRPr="007C2A36">
        <w:rPr>
          <w:i/>
          <w:lang w:val="sk-SK"/>
        </w:rPr>
        <w:t xml:space="preserve"> o umiestnení predmetnej stavby </w:t>
      </w:r>
      <w:r w:rsidR="007C2A36">
        <w:rPr>
          <w:i/>
          <w:lang w:val="sk-SK"/>
        </w:rPr>
        <w:t xml:space="preserve">sa </w:t>
      </w:r>
      <w:r w:rsidR="007C2A36" w:rsidRPr="007C2A36">
        <w:rPr>
          <w:i/>
          <w:lang w:val="sk-SK"/>
        </w:rPr>
        <w:t xml:space="preserve">zaoberal námietkou o umiestnení predmetnej stavby </w:t>
      </w:r>
      <w:r w:rsidR="007C2A36">
        <w:rPr>
          <w:i/>
          <w:lang w:val="sk-SK"/>
        </w:rPr>
        <w:t>nie na</w:t>
      </w:r>
      <w:r w:rsidR="007C2A36" w:rsidRPr="007C2A36">
        <w:rPr>
          <w:i/>
          <w:lang w:val="sk-SK"/>
        </w:rPr>
        <w:t xml:space="preserve"> pozemku vo vlastníctve p. Jolany </w:t>
      </w:r>
      <w:proofErr w:type="spellStart"/>
      <w:r w:rsidR="007C2A36" w:rsidRPr="007C2A36">
        <w:rPr>
          <w:i/>
          <w:lang w:val="sk-SK"/>
        </w:rPr>
        <w:t>Bakovej</w:t>
      </w:r>
      <w:proofErr w:type="spellEnd"/>
      <w:r w:rsidR="007C2A36" w:rsidRPr="007C2A36">
        <w:rPr>
          <w:i/>
          <w:lang w:val="sk-SK"/>
        </w:rPr>
        <w:t xml:space="preserve"> a tejto námietke vyhove</w:t>
      </w:r>
      <w:r w:rsidR="007C2A36">
        <w:rPr>
          <w:i/>
          <w:lang w:val="sk-SK"/>
        </w:rPr>
        <w:t>l v citovanom rozhodnutí.</w:t>
      </w:r>
      <w:r w:rsidR="007C2A36" w:rsidRPr="007C2A36">
        <w:rPr>
          <w:i/>
          <w:lang w:val="sk-SK"/>
        </w:rPr>
        <w:t>.</w:t>
      </w:r>
    </w:p>
    <w:p w:rsidR="00085B14" w:rsidRPr="008B19D2" w:rsidRDefault="00085B14" w:rsidP="00085B14">
      <w:pPr>
        <w:jc w:val="both"/>
        <w:rPr>
          <w:color w:val="FF0000"/>
          <w:lang w:val="sk-SK"/>
        </w:rPr>
      </w:pPr>
    </w:p>
    <w:p w:rsidR="00375020" w:rsidRPr="00375020" w:rsidRDefault="00375020" w:rsidP="00375020">
      <w:pPr>
        <w:autoSpaceDE w:val="0"/>
        <w:autoSpaceDN w:val="0"/>
        <w:adjustRightInd w:val="0"/>
        <w:ind w:firstLine="720"/>
        <w:jc w:val="both"/>
        <w:rPr>
          <w:lang w:val="sk-SK"/>
        </w:rPr>
      </w:pPr>
      <w:r w:rsidRPr="00375020">
        <w:rPr>
          <w:lang w:val="sk-SK"/>
        </w:rPr>
        <w:t xml:space="preserve">V rámci stavebného  konania účastníci konania neuplatnili námietky k  uskutočneniu stavby. </w:t>
      </w:r>
      <w:r w:rsidRPr="00375020">
        <w:rPr>
          <w:bCs/>
          <w:lang w:val="sk-SK"/>
        </w:rPr>
        <w:t>Oprávnené požiadavky dotknutých orgánov, ktoré sa vyjadrovali k dokumentácií predloženej na stavebné konanie boli zapracované do podmienok tohto rozhodnutia a musia byť akceptované pri uskutočňovaní stavby. Uskutočnenie stavby je v súlade s územnými zámermi Obce Tovarné.</w:t>
      </w:r>
      <w:r w:rsidRPr="00375020">
        <w:rPr>
          <w:lang w:val="sk-SK"/>
        </w:rPr>
        <w:t xml:space="preserve">  </w:t>
      </w:r>
    </w:p>
    <w:p w:rsidR="00375020" w:rsidRPr="00375020" w:rsidRDefault="00375020" w:rsidP="0063733C">
      <w:pPr>
        <w:pStyle w:val="Zkladntext3"/>
        <w:autoSpaceDE/>
        <w:spacing w:before="0"/>
        <w:ind w:firstLine="720"/>
        <w:rPr>
          <w:lang w:val="sk-SK"/>
        </w:rPr>
      </w:pPr>
    </w:p>
    <w:p w:rsidR="00F60DD7" w:rsidRPr="00375020" w:rsidRDefault="00F60DD7" w:rsidP="00BB0377">
      <w:pPr>
        <w:pStyle w:val="Zkladntext3"/>
        <w:autoSpaceDE/>
        <w:spacing w:before="0"/>
        <w:rPr>
          <w:lang w:val="sk-SK"/>
        </w:rPr>
      </w:pPr>
      <w:r w:rsidRPr="00375020">
        <w:rPr>
          <w:lang w:val="sk-SK"/>
        </w:rPr>
        <w:t>V stavebnom konaní  stavebný úrad  pos</w:t>
      </w:r>
      <w:r w:rsidR="00F36F11" w:rsidRPr="00375020">
        <w:rPr>
          <w:lang w:val="sk-SK"/>
        </w:rPr>
        <w:t>ú</w:t>
      </w:r>
      <w:r w:rsidRPr="00375020">
        <w:rPr>
          <w:lang w:val="sk-SK"/>
        </w:rPr>
        <w:t>dil  návrh  podľa § 62  stavebného zákona a  zistil, že  uskutočnenie  stavby zodpovedá hľadiskám starostlivosti o životné prostredie a že navrhovaná stavba spĺňa požiadavky  zák.</w:t>
      </w:r>
      <w:r w:rsidR="00CE6848" w:rsidRPr="00375020">
        <w:rPr>
          <w:lang w:val="sk-SK"/>
        </w:rPr>
        <w:t xml:space="preserve"> </w:t>
      </w:r>
      <w:r w:rsidRPr="00375020">
        <w:rPr>
          <w:lang w:val="sk-SK"/>
        </w:rPr>
        <w:t xml:space="preserve">č. </w:t>
      </w:r>
      <w:r w:rsidR="00CE6848" w:rsidRPr="00375020">
        <w:rPr>
          <w:lang w:val="sk-SK"/>
        </w:rPr>
        <w:t>251/2012</w:t>
      </w:r>
      <w:r w:rsidRPr="00375020">
        <w:rPr>
          <w:lang w:val="sk-SK"/>
        </w:rPr>
        <w:t xml:space="preserve">  Z.</w:t>
      </w:r>
      <w:r w:rsidR="00CE6848" w:rsidRPr="00375020">
        <w:rPr>
          <w:lang w:val="sk-SK"/>
        </w:rPr>
        <w:t xml:space="preserve"> </w:t>
      </w:r>
      <w:r w:rsidRPr="00375020">
        <w:rPr>
          <w:lang w:val="sk-SK"/>
        </w:rPr>
        <w:t xml:space="preserve">z. o energetike.                                                                 </w:t>
      </w:r>
    </w:p>
    <w:p w:rsidR="00F60DD7" w:rsidRPr="000A2C69" w:rsidRDefault="00F60DD7" w:rsidP="0063733C">
      <w:pPr>
        <w:autoSpaceDE w:val="0"/>
        <w:spacing w:before="120"/>
        <w:ind w:firstLine="720"/>
        <w:jc w:val="both"/>
        <w:rPr>
          <w:lang w:val="sk-SK"/>
        </w:rPr>
      </w:pPr>
      <w:r w:rsidRPr="000A2C69">
        <w:rPr>
          <w:lang w:val="sk-SK"/>
        </w:rPr>
        <w:t>Oprávnené požiadavky dotknutých orgánov, ktoré sa vyjadrovali k dokumentácií   predloženej na stavebné konanie boli zapracované do podmienok tohto stavebného povolenia a   musia  byť akceptované   pri uskutočňovaní   stavby.</w:t>
      </w:r>
    </w:p>
    <w:p w:rsidR="00F60DD7" w:rsidRPr="000A2C69" w:rsidRDefault="00F60DD7" w:rsidP="0063733C">
      <w:pPr>
        <w:jc w:val="both"/>
        <w:rPr>
          <w:lang w:val="sk-SK"/>
        </w:rPr>
      </w:pPr>
      <w:r w:rsidRPr="000A2C69">
        <w:rPr>
          <w:lang w:val="sk-SK"/>
        </w:rPr>
        <w:t xml:space="preserve">Umiestnenie stavby je v súlade so záujmami </w:t>
      </w:r>
      <w:r w:rsidR="00CE6848" w:rsidRPr="000A2C69">
        <w:rPr>
          <w:lang w:val="sk-SK"/>
        </w:rPr>
        <w:t>O</w:t>
      </w:r>
      <w:r w:rsidRPr="000A2C69">
        <w:rPr>
          <w:lang w:val="sk-SK"/>
        </w:rPr>
        <w:t xml:space="preserve">bce </w:t>
      </w:r>
      <w:r w:rsidR="00F36F11" w:rsidRPr="000A2C69">
        <w:rPr>
          <w:lang w:val="sk-SK"/>
        </w:rPr>
        <w:t>Sečovská Polianka</w:t>
      </w:r>
      <w:r w:rsidRPr="000A2C69">
        <w:rPr>
          <w:lang w:val="sk-SK"/>
        </w:rPr>
        <w:t xml:space="preserve"> a pri rešpektovaní podmienok uvedených v tomto rozhodnutí navrhovaná stavba nebude zhoršovať stav životného prostredia v danom území, ani nad mieru primeranú pomerom  obmedzovať práva a  oprávnené záujmy  účastníkov konania. </w:t>
      </w:r>
    </w:p>
    <w:p w:rsidR="00F60DD7" w:rsidRPr="000A2C69" w:rsidRDefault="00F60DD7" w:rsidP="0063733C">
      <w:pPr>
        <w:autoSpaceDE w:val="0"/>
        <w:spacing w:before="120"/>
        <w:jc w:val="both"/>
        <w:rPr>
          <w:lang w:val="sk-SK"/>
        </w:rPr>
      </w:pPr>
      <w:r w:rsidRPr="000A2C69">
        <w:rPr>
          <w:lang w:val="sk-SK"/>
        </w:rPr>
        <w:t xml:space="preserve">Technické riešenie predložené na stavebné konanie tak ako ho rieši dokumentácia   vypracovaná autorizovaným projektantom Ing. </w:t>
      </w:r>
      <w:r w:rsidR="0077370F" w:rsidRPr="000A2C69">
        <w:rPr>
          <w:lang w:val="sk-SK"/>
        </w:rPr>
        <w:t xml:space="preserve">Stanislavom </w:t>
      </w:r>
      <w:proofErr w:type="spellStart"/>
      <w:r w:rsidR="0077370F" w:rsidRPr="000A2C69">
        <w:rPr>
          <w:lang w:val="sk-SK"/>
        </w:rPr>
        <w:t>Počuchom</w:t>
      </w:r>
      <w:proofErr w:type="spellEnd"/>
      <w:r w:rsidRPr="000A2C69">
        <w:rPr>
          <w:lang w:val="sk-SK"/>
        </w:rPr>
        <w:t xml:space="preserve">, je v súlade s  požiadavkami zákona č. </w:t>
      </w:r>
      <w:r w:rsidR="00CE6848" w:rsidRPr="000A2C69">
        <w:rPr>
          <w:lang w:val="sk-SK"/>
        </w:rPr>
        <w:t>251/2012 Z.</w:t>
      </w:r>
      <w:r w:rsidRPr="000A2C69">
        <w:rPr>
          <w:lang w:val="sk-SK"/>
        </w:rPr>
        <w:t xml:space="preserve"> z.. o energetike a je  v súlade  s príslušnými právnymi predpismi a  STN  v oblasti energetiky. Dokumentácia stavby spĺňa požiadavky stanovené § 48 až 53 stavebného zákona. Stavebný úrad v priebehu konania nezistil dôvody, ktoré by bránili uskutočneniu stavby.                                                                                                                                                   </w:t>
      </w:r>
    </w:p>
    <w:p w:rsidR="00F60DD7" w:rsidRPr="000A2C69" w:rsidRDefault="00F60DD7" w:rsidP="0063733C">
      <w:pPr>
        <w:autoSpaceDE w:val="0"/>
        <w:spacing w:before="120"/>
        <w:jc w:val="both"/>
        <w:rPr>
          <w:lang w:val="sk-SK"/>
        </w:rPr>
      </w:pPr>
      <w:r w:rsidRPr="000A2C69">
        <w:rPr>
          <w:lang w:val="sk-SK"/>
        </w:rPr>
        <w:t xml:space="preserve">           Po podrobnom preskúmaní predloženej dokumentácie a dokladov a na základe výsledkov stavebného  konania stavebný úrad rozhodol tak, ako je uvedené vo výrokovej časti tohto rozhodnutia.</w:t>
      </w:r>
    </w:p>
    <w:p w:rsidR="008C7A35" w:rsidRPr="000A2C69" w:rsidRDefault="008C7A35" w:rsidP="0063733C">
      <w:pPr>
        <w:autoSpaceDE w:val="0"/>
        <w:spacing w:before="120"/>
        <w:jc w:val="both"/>
        <w:rPr>
          <w:b/>
          <w:bCs/>
          <w:sz w:val="32"/>
          <w:szCs w:val="32"/>
          <w:lang w:val="sk-SK"/>
        </w:rPr>
      </w:pPr>
    </w:p>
    <w:p w:rsidR="00CE6848" w:rsidRPr="000A2C69" w:rsidRDefault="00F60DD7" w:rsidP="0063733C">
      <w:pPr>
        <w:autoSpaceDE w:val="0"/>
        <w:spacing w:before="120"/>
        <w:jc w:val="both"/>
        <w:rPr>
          <w:sz w:val="32"/>
          <w:szCs w:val="32"/>
          <w:lang w:val="sk-SK"/>
        </w:rPr>
      </w:pPr>
      <w:r w:rsidRPr="000A2C69">
        <w:rPr>
          <w:b/>
          <w:bCs/>
          <w:sz w:val="32"/>
          <w:szCs w:val="32"/>
          <w:lang w:val="sk-SK"/>
        </w:rPr>
        <w:t>P o u č e n i</w:t>
      </w:r>
      <w:r w:rsidR="00CE6848" w:rsidRPr="000A2C69">
        <w:rPr>
          <w:b/>
          <w:bCs/>
          <w:sz w:val="32"/>
          <w:szCs w:val="32"/>
          <w:lang w:val="sk-SK"/>
        </w:rPr>
        <w:t xml:space="preserve"> e</w:t>
      </w:r>
      <w:r w:rsidR="008C7A35" w:rsidRPr="000A2C69">
        <w:rPr>
          <w:b/>
          <w:bCs/>
          <w:sz w:val="32"/>
          <w:szCs w:val="32"/>
          <w:lang w:val="sk-SK"/>
        </w:rPr>
        <w:t>:</w:t>
      </w:r>
      <w:r w:rsidRPr="000A2C69">
        <w:rPr>
          <w:sz w:val="32"/>
          <w:szCs w:val="32"/>
          <w:lang w:val="sk-SK"/>
        </w:rPr>
        <w:t xml:space="preserve">        </w:t>
      </w:r>
    </w:p>
    <w:p w:rsidR="00F60DD7" w:rsidRPr="000A2C69" w:rsidRDefault="00F60DD7" w:rsidP="0063733C">
      <w:pPr>
        <w:autoSpaceDE w:val="0"/>
        <w:spacing w:before="120"/>
        <w:ind w:firstLine="720"/>
        <w:jc w:val="both"/>
        <w:rPr>
          <w:b/>
          <w:bCs/>
          <w:sz w:val="40"/>
          <w:szCs w:val="32"/>
          <w:lang w:val="sk-SK"/>
        </w:rPr>
      </w:pPr>
      <w:r w:rsidRPr="000A2C69">
        <w:rPr>
          <w:lang w:val="sk-SK"/>
        </w:rPr>
        <w:t xml:space="preserve">Podľa § </w:t>
      </w:r>
      <w:smartTag w:uri="urn:schemas-microsoft-com:office:smarttags" w:element="metricconverter">
        <w:smartTagPr>
          <w:attr w:name="ProductID" w:val="53 a"/>
        </w:smartTagPr>
        <w:r w:rsidRPr="000A2C69">
          <w:rPr>
            <w:lang w:val="sk-SK"/>
          </w:rPr>
          <w:t>53 a</w:t>
        </w:r>
      </w:smartTag>
      <w:r w:rsidRPr="000A2C69">
        <w:rPr>
          <w:lang w:val="sk-SK"/>
        </w:rPr>
        <w:t xml:space="preserve"> § 54 ods. </w:t>
      </w:r>
      <w:smartTag w:uri="urn:schemas-microsoft-com:office:smarttags" w:element="metricconverter">
        <w:smartTagPr>
          <w:attr w:name="ProductID" w:val="1 a"/>
        </w:smartTagPr>
        <w:r w:rsidRPr="000A2C69">
          <w:rPr>
            <w:lang w:val="sk-SK"/>
          </w:rPr>
          <w:t>1 a</w:t>
        </w:r>
      </w:smartTag>
      <w:r w:rsidRPr="000A2C69">
        <w:rPr>
          <w:lang w:val="sk-SK"/>
        </w:rPr>
        <w:t xml:space="preserve"> 2 zákona číslo 71/1967 Zb. o správnom konaní v znení neskorších predpisov, proti tomuto rozhodnutiu je možné podať odvolanie v lehote 15 dní odo dňa jeho doručenia  </w:t>
      </w:r>
      <w:r w:rsidR="00CE6848" w:rsidRPr="000A2C69">
        <w:rPr>
          <w:lang w:val="sk-SK"/>
        </w:rPr>
        <w:t xml:space="preserve">Obci </w:t>
      </w:r>
      <w:r w:rsidR="0077370F" w:rsidRPr="000A2C69">
        <w:rPr>
          <w:lang w:val="sk-SK"/>
        </w:rPr>
        <w:t>Sečovská Polianka,</w:t>
      </w:r>
      <w:r w:rsidRPr="000A2C69">
        <w:rPr>
          <w:lang w:val="sk-SK"/>
        </w:rPr>
        <w:t xml:space="preserve"> adr. Obecný úrad </w:t>
      </w:r>
      <w:r w:rsidR="0077370F" w:rsidRPr="000A2C69">
        <w:rPr>
          <w:lang w:val="sk-SK"/>
        </w:rPr>
        <w:t>Sečovská Polianka</w:t>
      </w:r>
      <w:r w:rsidR="008C7A35" w:rsidRPr="000A2C69">
        <w:rPr>
          <w:lang w:val="sk-SK"/>
        </w:rPr>
        <w:t>, Hlavná 132/135, 094 14 Sečovská Polianka</w:t>
      </w:r>
      <w:r w:rsidRPr="000A2C69">
        <w:rPr>
          <w:lang w:val="sk-SK"/>
        </w:rPr>
        <w:t>. Toto rozhodnutie je preskúmateľné súdom až po vyčerpaní riadnych opravných prostriedkov  v správnom konaní.</w:t>
      </w:r>
    </w:p>
    <w:p w:rsidR="00F60DD7" w:rsidRPr="000A2C69" w:rsidRDefault="00F60DD7" w:rsidP="0063733C">
      <w:pPr>
        <w:autoSpaceDE w:val="0"/>
        <w:spacing w:before="120"/>
        <w:jc w:val="both"/>
        <w:rPr>
          <w:b/>
          <w:bCs/>
          <w:i/>
          <w:iCs/>
          <w:lang w:val="sk-SK"/>
        </w:rPr>
      </w:pPr>
    </w:p>
    <w:p w:rsidR="00F60DD7" w:rsidRPr="000A2C69" w:rsidRDefault="00F60DD7" w:rsidP="0063733C">
      <w:pPr>
        <w:pStyle w:val="Nadpis5"/>
      </w:pPr>
    </w:p>
    <w:p w:rsidR="00F60DD7" w:rsidRPr="000A2C69" w:rsidRDefault="00F60DD7" w:rsidP="0063733C">
      <w:pPr>
        <w:pStyle w:val="Nadpis5"/>
      </w:pPr>
    </w:p>
    <w:p w:rsidR="00F60DD7" w:rsidRPr="000A2C69" w:rsidRDefault="00F60DD7" w:rsidP="0063733C">
      <w:pPr>
        <w:pStyle w:val="Nadpis5"/>
      </w:pPr>
    </w:p>
    <w:p w:rsidR="00F60DD7" w:rsidRPr="000A2C69" w:rsidRDefault="00F60DD7" w:rsidP="0063733C">
      <w:pPr>
        <w:pStyle w:val="Nadpis5"/>
      </w:pPr>
      <w:r w:rsidRPr="000A2C69">
        <w:t xml:space="preserve"> </w:t>
      </w:r>
    </w:p>
    <w:p w:rsidR="00F60DD7" w:rsidRPr="000A2C69" w:rsidRDefault="00F60DD7" w:rsidP="0063733C">
      <w:pPr>
        <w:pStyle w:val="Nadpis5"/>
      </w:pPr>
    </w:p>
    <w:p w:rsidR="00F60DD7" w:rsidRPr="000A2C69" w:rsidRDefault="00F60DD7" w:rsidP="0063733C">
      <w:pPr>
        <w:pStyle w:val="Nadpis5"/>
      </w:pPr>
    </w:p>
    <w:p w:rsidR="00F60DD7" w:rsidRPr="000A2C69" w:rsidRDefault="00F60DD7" w:rsidP="0063733C">
      <w:pPr>
        <w:pStyle w:val="Nadpis5"/>
      </w:pPr>
    </w:p>
    <w:p w:rsidR="00F60DD7" w:rsidRPr="000A2C69" w:rsidRDefault="00F60DD7" w:rsidP="0063733C">
      <w:pPr>
        <w:pStyle w:val="Nadpis5"/>
      </w:pPr>
    </w:p>
    <w:p w:rsidR="00F60DD7" w:rsidRPr="000A2C69" w:rsidRDefault="00F60DD7" w:rsidP="0063733C">
      <w:pPr>
        <w:pStyle w:val="Nadpis5"/>
      </w:pPr>
    </w:p>
    <w:p w:rsidR="007C2A36" w:rsidRPr="00505C77" w:rsidRDefault="00F60DD7" w:rsidP="007C2A36">
      <w:pPr>
        <w:ind w:left="4956" w:firstLine="708"/>
        <w:rPr>
          <w:b/>
          <w:bCs/>
          <w:sz w:val="22"/>
          <w:szCs w:val="22"/>
        </w:rPr>
      </w:pPr>
      <w:r w:rsidRPr="000A2C69">
        <w:t xml:space="preserve">                                                                      </w:t>
      </w:r>
      <w:r w:rsidR="007C2A36" w:rsidRPr="00505C77">
        <w:rPr>
          <w:b/>
          <w:bCs/>
          <w:sz w:val="22"/>
          <w:szCs w:val="22"/>
        </w:rPr>
        <w:t xml:space="preserve">   </w:t>
      </w:r>
      <w:r w:rsidR="007C2A36">
        <w:rPr>
          <w:b/>
          <w:bCs/>
          <w:sz w:val="22"/>
          <w:szCs w:val="22"/>
        </w:rPr>
        <w:t>Mgr. Radovan K</w:t>
      </w:r>
      <w:r w:rsidR="00E51BEB">
        <w:rPr>
          <w:b/>
          <w:bCs/>
          <w:sz w:val="22"/>
          <w:szCs w:val="22"/>
        </w:rPr>
        <w:t>APRAĽ</w:t>
      </w:r>
      <w:r w:rsidR="007C2A36" w:rsidRPr="00505C77">
        <w:rPr>
          <w:b/>
          <w:bCs/>
          <w:sz w:val="22"/>
          <w:szCs w:val="22"/>
        </w:rPr>
        <w:t xml:space="preserve">                                               </w:t>
      </w:r>
      <w:r w:rsidR="007C2A36" w:rsidRPr="00505C77">
        <w:rPr>
          <w:b/>
          <w:sz w:val="22"/>
          <w:szCs w:val="22"/>
        </w:rPr>
        <w:t xml:space="preserve">                                                                                                           </w:t>
      </w:r>
    </w:p>
    <w:p w:rsidR="00F60DD7" w:rsidRPr="007C2A36" w:rsidRDefault="00F60DD7" w:rsidP="0063733C">
      <w:pPr>
        <w:pStyle w:val="Nadpis5"/>
      </w:pPr>
      <w:r w:rsidRPr="007C2A36">
        <w:rPr>
          <w:color w:val="FF0000"/>
        </w:rPr>
        <w:t xml:space="preserve">                                                           </w:t>
      </w:r>
      <w:r w:rsidR="00CE6848" w:rsidRPr="007C2A36">
        <w:rPr>
          <w:color w:val="FF0000"/>
        </w:rPr>
        <w:t xml:space="preserve">   </w:t>
      </w:r>
      <w:r w:rsidRPr="007C2A36">
        <w:rPr>
          <w:color w:val="FF0000"/>
        </w:rPr>
        <w:t xml:space="preserve">      </w:t>
      </w:r>
      <w:r w:rsidR="00CE6848" w:rsidRPr="007C2A36">
        <w:rPr>
          <w:color w:val="FF0000"/>
        </w:rPr>
        <w:t xml:space="preserve"> </w:t>
      </w:r>
      <w:r w:rsidRPr="007C2A36">
        <w:rPr>
          <w:color w:val="FF0000"/>
        </w:rPr>
        <w:t xml:space="preserve">           </w:t>
      </w:r>
      <w:r w:rsidRPr="007C2A36">
        <w:t>starost</w:t>
      </w:r>
      <w:r w:rsidR="008C7A35" w:rsidRPr="007C2A36">
        <w:t>a</w:t>
      </w:r>
      <w:r w:rsidRPr="007C2A36">
        <w:t xml:space="preserve"> </w:t>
      </w:r>
    </w:p>
    <w:p w:rsidR="00F60DD7" w:rsidRPr="000A2C69" w:rsidRDefault="00F60DD7" w:rsidP="0063733C">
      <w:pPr>
        <w:rPr>
          <w:b/>
          <w:bCs/>
          <w:lang w:val="sk-SK"/>
        </w:rPr>
      </w:pPr>
    </w:p>
    <w:p w:rsidR="00F60DD7" w:rsidRPr="000A2C69" w:rsidRDefault="00F60DD7" w:rsidP="0063733C">
      <w:pPr>
        <w:autoSpaceDE w:val="0"/>
        <w:spacing w:before="120"/>
        <w:jc w:val="both"/>
        <w:rPr>
          <w:b/>
          <w:bCs/>
          <w:color w:val="FF0000"/>
          <w:lang w:val="sk-SK"/>
        </w:rPr>
      </w:pPr>
    </w:p>
    <w:p w:rsidR="008C7A35" w:rsidRPr="007C2A36" w:rsidRDefault="008C7A35" w:rsidP="0063733C">
      <w:pPr>
        <w:pBdr>
          <w:bottom w:val="single" w:sz="12" w:space="1" w:color="auto"/>
        </w:pBdr>
        <w:rPr>
          <w:b/>
          <w:sz w:val="20"/>
          <w:szCs w:val="20"/>
          <w:lang w:val="sk-SK"/>
        </w:rPr>
      </w:pPr>
      <w:r w:rsidRPr="007C2A36">
        <w:rPr>
          <w:b/>
          <w:sz w:val="20"/>
          <w:szCs w:val="20"/>
          <w:lang w:val="sk-SK"/>
        </w:rPr>
        <w:t>Príloha:</w:t>
      </w:r>
    </w:p>
    <w:p w:rsidR="008C7A35" w:rsidRPr="007C2A36" w:rsidRDefault="008C7A35" w:rsidP="0063733C">
      <w:pPr>
        <w:rPr>
          <w:b/>
          <w:sz w:val="20"/>
          <w:szCs w:val="20"/>
          <w:lang w:val="sk-SK"/>
        </w:rPr>
      </w:pPr>
    </w:p>
    <w:p w:rsidR="008C7A35" w:rsidRPr="007C2A36" w:rsidRDefault="008C7A35" w:rsidP="0063733C">
      <w:pPr>
        <w:rPr>
          <w:sz w:val="20"/>
          <w:szCs w:val="20"/>
          <w:lang w:val="sk-SK"/>
        </w:rPr>
      </w:pPr>
      <w:r w:rsidRPr="007C2A36">
        <w:rPr>
          <w:sz w:val="20"/>
          <w:szCs w:val="20"/>
          <w:lang w:val="sk-SK"/>
        </w:rPr>
        <w:t xml:space="preserve">- overená PD pre stavebníka </w:t>
      </w:r>
    </w:p>
    <w:p w:rsidR="008C7A35" w:rsidRPr="007C2A36" w:rsidRDefault="008C7A35" w:rsidP="0063733C">
      <w:pPr>
        <w:suppressAutoHyphens w:val="0"/>
        <w:rPr>
          <w:noProof/>
          <w:sz w:val="20"/>
          <w:szCs w:val="20"/>
          <w:lang w:val="sk-SK" w:eastAsia="cs-CZ"/>
        </w:rPr>
      </w:pPr>
    </w:p>
    <w:p w:rsidR="007C2A36" w:rsidRPr="007C2A36" w:rsidRDefault="007C2A36" w:rsidP="007C2A36">
      <w:pPr>
        <w:pBdr>
          <w:bottom w:val="single" w:sz="12" w:space="1" w:color="auto"/>
        </w:pBdr>
        <w:rPr>
          <w:b/>
          <w:sz w:val="20"/>
          <w:szCs w:val="20"/>
        </w:rPr>
      </w:pPr>
      <w:r w:rsidRPr="007C2A36">
        <w:rPr>
          <w:b/>
          <w:sz w:val="20"/>
          <w:szCs w:val="20"/>
        </w:rPr>
        <w:t xml:space="preserve">doručí </w:t>
      </w:r>
      <w:proofErr w:type="spellStart"/>
      <w:r w:rsidRPr="007C2A36">
        <w:rPr>
          <w:b/>
          <w:sz w:val="20"/>
          <w:szCs w:val="20"/>
        </w:rPr>
        <w:t>sa</w:t>
      </w:r>
      <w:proofErr w:type="spellEnd"/>
      <w:r w:rsidRPr="007C2A36">
        <w:rPr>
          <w:b/>
          <w:sz w:val="20"/>
          <w:szCs w:val="20"/>
        </w:rPr>
        <w:t>:</w:t>
      </w:r>
    </w:p>
    <w:p w:rsidR="007C2A36" w:rsidRPr="007C2A36" w:rsidRDefault="007C2A36" w:rsidP="007C2A36">
      <w:pPr>
        <w:rPr>
          <w:sz w:val="20"/>
          <w:szCs w:val="20"/>
        </w:rPr>
      </w:pPr>
    </w:p>
    <w:p w:rsidR="007C2A36" w:rsidRPr="007C2A36" w:rsidRDefault="007C2A36" w:rsidP="007C2A36">
      <w:pPr>
        <w:suppressAutoHyphens w:val="0"/>
        <w:rPr>
          <w:noProof/>
          <w:sz w:val="20"/>
          <w:szCs w:val="20"/>
          <w:lang w:eastAsia="cs-CZ"/>
        </w:rPr>
      </w:pPr>
      <w:r w:rsidRPr="007C2A36">
        <w:rPr>
          <w:noProof/>
          <w:sz w:val="20"/>
          <w:szCs w:val="20"/>
          <w:lang w:eastAsia="cs-CZ"/>
        </w:rPr>
        <w:t>- VSD a. s., Mlynská 31, Košice</w:t>
      </w:r>
    </w:p>
    <w:p w:rsidR="007C2A36" w:rsidRPr="007C2A36" w:rsidRDefault="007C2A36" w:rsidP="007C2A36">
      <w:pPr>
        <w:suppressAutoHyphens w:val="0"/>
        <w:rPr>
          <w:noProof/>
          <w:sz w:val="20"/>
          <w:szCs w:val="20"/>
          <w:lang w:eastAsia="cs-CZ"/>
        </w:rPr>
      </w:pPr>
      <w:r w:rsidRPr="007C2A36">
        <w:rPr>
          <w:noProof/>
          <w:sz w:val="20"/>
          <w:szCs w:val="20"/>
          <w:lang w:eastAsia="cs-CZ"/>
        </w:rPr>
        <w:t>- VSE, a. s., Mlynská 31, 040 01 Košice</w:t>
      </w:r>
    </w:p>
    <w:p w:rsidR="007C2A36" w:rsidRPr="007C2A36" w:rsidRDefault="007C2A36" w:rsidP="007C2A36">
      <w:pPr>
        <w:suppressAutoHyphens w:val="0"/>
        <w:rPr>
          <w:noProof/>
          <w:sz w:val="20"/>
          <w:szCs w:val="20"/>
          <w:lang w:eastAsia="cs-CZ"/>
        </w:rPr>
      </w:pPr>
      <w:r w:rsidRPr="007C2A36">
        <w:rPr>
          <w:noProof/>
          <w:sz w:val="20"/>
          <w:szCs w:val="20"/>
          <w:lang w:eastAsia="cs-CZ"/>
        </w:rPr>
        <w:t>- Obec Kvakovce – samosspráva</w:t>
      </w:r>
    </w:p>
    <w:p w:rsidR="007C2A36" w:rsidRPr="007C2A36" w:rsidRDefault="007C2A36" w:rsidP="007C2A36">
      <w:pPr>
        <w:suppressAutoHyphens w:val="0"/>
        <w:rPr>
          <w:noProof/>
          <w:sz w:val="20"/>
          <w:szCs w:val="20"/>
          <w:lang w:eastAsia="cs-CZ"/>
        </w:rPr>
      </w:pPr>
      <w:r w:rsidRPr="007C2A36">
        <w:rPr>
          <w:noProof/>
          <w:sz w:val="20"/>
          <w:szCs w:val="20"/>
          <w:lang w:eastAsia="cs-CZ"/>
        </w:rPr>
        <w:t>- Duda Stanislav, Zámutov 165, 094 15 Zámutov</w:t>
      </w:r>
    </w:p>
    <w:p w:rsidR="007C2A36" w:rsidRPr="007C2A36" w:rsidRDefault="007C2A36" w:rsidP="007C2A36">
      <w:pPr>
        <w:suppressAutoHyphens w:val="0"/>
        <w:rPr>
          <w:noProof/>
          <w:sz w:val="20"/>
          <w:szCs w:val="20"/>
          <w:lang w:eastAsia="cs-CZ"/>
        </w:rPr>
      </w:pPr>
      <w:r w:rsidRPr="007C2A36">
        <w:rPr>
          <w:noProof/>
          <w:sz w:val="20"/>
          <w:szCs w:val="20"/>
          <w:lang w:eastAsia="cs-CZ"/>
        </w:rPr>
        <w:t>- Polačková Silvia, Sedliská 167, 094 09 Sedliská</w:t>
      </w:r>
    </w:p>
    <w:p w:rsidR="007C2A36" w:rsidRPr="007C2A36" w:rsidRDefault="007C2A36" w:rsidP="007C2A36">
      <w:pPr>
        <w:suppressAutoHyphens w:val="0"/>
        <w:rPr>
          <w:noProof/>
          <w:sz w:val="20"/>
          <w:szCs w:val="20"/>
          <w:lang w:eastAsia="cs-CZ"/>
        </w:rPr>
      </w:pPr>
      <w:r w:rsidRPr="007C2A36">
        <w:rPr>
          <w:noProof/>
          <w:sz w:val="20"/>
          <w:szCs w:val="20"/>
          <w:lang w:eastAsia="cs-CZ"/>
        </w:rPr>
        <w:t>- SVP, š. p., OZ PBaH, Radničné nám.8, 965 55 Banská Štiavnica</w:t>
      </w:r>
    </w:p>
    <w:p w:rsidR="007C2A36" w:rsidRPr="007C2A36" w:rsidRDefault="007C2A36" w:rsidP="007C2A36">
      <w:pPr>
        <w:suppressAutoHyphens w:val="0"/>
        <w:rPr>
          <w:noProof/>
          <w:sz w:val="20"/>
          <w:szCs w:val="20"/>
          <w:lang w:eastAsia="cs-CZ"/>
        </w:rPr>
      </w:pPr>
      <w:r w:rsidRPr="007C2A36">
        <w:rPr>
          <w:noProof/>
          <w:sz w:val="20"/>
          <w:szCs w:val="20"/>
          <w:lang w:eastAsia="cs-CZ"/>
        </w:rPr>
        <w:t>- SPF, Búdkova 36, 817 47 Bratislava</w:t>
      </w:r>
    </w:p>
    <w:p w:rsidR="007C2A36" w:rsidRPr="007C2A36" w:rsidRDefault="007C2A36" w:rsidP="007C2A36">
      <w:pPr>
        <w:suppressAutoHyphens w:val="0"/>
        <w:rPr>
          <w:noProof/>
          <w:sz w:val="20"/>
          <w:szCs w:val="20"/>
          <w:lang w:eastAsia="cs-CZ"/>
        </w:rPr>
      </w:pPr>
      <w:r w:rsidRPr="007C2A36">
        <w:rPr>
          <w:noProof/>
          <w:sz w:val="20"/>
          <w:szCs w:val="20"/>
          <w:lang w:eastAsia="cs-CZ"/>
        </w:rPr>
        <w:t>- Zakovičová Marta, 091 01 Breznica 172</w:t>
      </w:r>
    </w:p>
    <w:p w:rsidR="007C2A36" w:rsidRPr="007C2A36" w:rsidRDefault="007C2A36" w:rsidP="007C2A36">
      <w:pPr>
        <w:suppressAutoHyphens w:val="0"/>
        <w:rPr>
          <w:noProof/>
          <w:sz w:val="20"/>
          <w:szCs w:val="20"/>
          <w:lang w:eastAsia="cs-CZ"/>
        </w:rPr>
      </w:pPr>
      <w:r w:rsidRPr="007C2A36">
        <w:rPr>
          <w:noProof/>
          <w:sz w:val="20"/>
          <w:szCs w:val="20"/>
          <w:lang w:eastAsia="cs-CZ"/>
        </w:rPr>
        <w:t>- Halaganová Helena, Dobrianskeho 1524/49, 069 01 Snina</w:t>
      </w:r>
    </w:p>
    <w:p w:rsidR="007C2A36" w:rsidRPr="007C2A36" w:rsidRDefault="007C2A36" w:rsidP="007C2A36">
      <w:pPr>
        <w:suppressAutoHyphens w:val="0"/>
        <w:rPr>
          <w:noProof/>
          <w:sz w:val="20"/>
          <w:szCs w:val="20"/>
          <w:lang w:eastAsia="cs-CZ"/>
        </w:rPr>
      </w:pPr>
      <w:r w:rsidRPr="007C2A36">
        <w:rPr>
          <w:noProof/>
          <w:sz w:val="20"/>
          <w:szCs w:val="20"/>
          <w:lang w:eastAsia="cs-CZ"/>
        </w:rPr>
        <w:t>- Kovaľ Peter, Staničná 1324, 093 01 Vranov n. T.</w:t>
      </w:r>
    </w:p>
    <w:p w:rsidR="007C2A36" w:rsidRPr="007C2A36" w:rsidRDefault="007C2A36" w:rsidP="007C2A36">
      <w:pPr>
        <w:suppressAutoHyphens w:val="0"/>
        <w:rPr>
          <w:noProof/>
          <w:sz w:val="20"/>
          <w:szCs w:val="20"/>
          <w:lang w:eastAsia="cs-CZ"/>
        </w:rPr>
      </w:pPr>
      <w:r w:rsidRPr="007C2A36">
        <w:rPr>
          <w:noProof/>
          <w:sz w:val="20"/>
          <w:szCs w:val="20"/>
          <w:lang w:eastAsia="cs-CZ"/>
        </w:rPr>
        <w:t>- Demko František, 094 02 Slovenská Kajňa 73</w:t>
      </w:r>
    </w:p>
    <w:p w:rsidR="007C2A36" w:rsidRPr="007C2A36" w:rsidRDefault="007C2A36" w:rsidP="007C2A36">
      <w:pPr>
        <w:suppressAutoHyphens w:val="0"/>
        <w:rPr>
          <w:noProof/>
          <w:sz w:val="20"/>
          <w:szCs w:val="20"/>
          <w:lang w:eastAsia="cs-CZ"/>
        </w:rPr>
      </w:pPr>
      <w:r w:rsidRPr="007C2A36">
        <w:rPr>
          <w:noProof/>
          <w:sz w:val="20"/>
          <w:szCs w:val="20"/>
          <w:lang w:eastAsia="cs-CZ"/>
        </w:rPr>
        <w:t>- Mitaľ Ladislav , Sídl. juh 1063/18, 093 01 Vranov n. T.</w:t>
      </w:r>
    </w:p>
    <w:p w:rsidR="007C2A36" w:rsidRPr="007C2A36" w:rsidRDefault="007C2A36" w:rsidP="007C2A36">
      <w:pPr>
        <w:suppressAutoHyphens w:val="0"/>
        <w:rPr>
          <w:noProof/>
          <w:sz w:val="20"/>
          <w:szCs w:val="20"/>
          <w:lang w:eastAsia="cs-CZ"/>
        </w:rPr>
      </w:pPr>
      <w:r w:rsidRPr="007C2A36">
        <w:rPr>
          <w:noProof/>
          <w:sz w:val="20"/>
          <w:szCs w:val="20"/>
          <w:lang w:eastAsia="cs-CZ"/>
        </w:rPr>
        <w:t>- Bak Ján, Nám. slobody 19/4, 040 01 Košice</w:t>
      </w:r>
    </w:p>
    <w:p w:rsidR="007C2A36" w:rsidRPr="007C2A36" w:rsidRDefault="007C2A36" w:rsidP="007C2A36">
      <w:pPr>
        <w:suppressAutoHyphens w:val="0"/>
        <w:rPr>
          <w:noProof/>
          <w:sz w:val="20"/>
          <w:szCs w:val="20"/>
          <w:lang w:eastAsia="cs-CZ"/>
        </w:rPr>
      </w:pPr>
      <w:r w:rsidRPr="007C2A36">
        <w:rPr>
          <w:noProof/>
          <w:sz w:val="20"/>
          <w:szCs w:val="20"/>
          <w:lang w:eastAsia="cs-CZ"/>
        </w:rPr>
        <w:t>- Baková Johana, Ondavská 927, 093 01 Vranov n. T.</w:t>
      </w:r>
    </w:p>
    <w:p w:rsidR="007C2A36" w:rsidRPr="007C2A36" w:rsidRDefault="007C2A36" w:rsidP="007C2A36">
      <w:pPr>
        <w:suppressAutoHyphens w:val="0"/>
        <w:rPr>
          <w:noProof/>
          <w:sz w:val="20"/>
          <w:szCs w:val="20"/>
          <w:lang w:eastAsia="cs-CZ"/>
        </w:rPr>
      </w:pPr>
      <w:r w:rsidRPr="007C2A36">
        <w:rPr>
          <w:noProof/>
          <w:sz w:val="20"/>
          <w:szCs w:val="20"/>
          <w:lang w:eastAsia="cs-CZ"/>
        </w:rPr>
        <w:t>- Bak Jozef, 094 15 Zámutov 298</w:t>
      </w:r>
    </w:p>
    <w:p w:rsidR="007C2A36" w:rsidRPr="007C2A36" w:rsidRDefault="007C2A36" w:rsidP="007C2A36">
      <w:pPr>
        <w:suppressAutoHyphens w:val="0"/>
        <w:rPr>
          <w:noProof/>
          <w:sz w:val="20"/>
          <w:szCs w:val="20"/>
          <w:lang w:eastAsia="cs-CZ"/>
        </w:rPr>
      </w:pPr>
      <w:r w:rsidRPr="007C2A36">
        <w:rPr>
          <w:noProof/>
          <w:sz w:val="20"/>
          <w:szCs w:val="20"/>
          <w:lang w:eastAsia="cs-CZ"/>
        </w:rPr>
        <w:t>- Bubnárová Janka, 094 12 Vechec 298</w:t>
      </w:r>
    </w:p>
    <w:p w:rsidR="007C2A36" w:rsidRPr="007C2A36" w:rsidRDefault="007C2A36" w:rsidP="007C2A36">
      <w:pPr>
        <w:suppressAutoHyphens w:val="0"/>
        <w:rPr>
          <w:noProof/>
          <w:sz w:val="20"/>
          <w:szCs w:val="20"/>
          <w:lang w:eastAsia="cs-CZ"/>
        </w:rPr>
      </w:pPr>
      <w:r w:rsidRPr="007C2A36">
        <w:rPr>
          <w:noProof/>
          <w:sz w:val="20"/>
          <w:szCs w:val="20"/>
          <w:lang w:eastAsia="cs-CZ"/>
        </w:rPr>
        <w:t>- Melník Martin, Slovenská Kajňa 212, 094 02</w:t>
      </w:r>
    </w:p>
    <w:p w:rsidR="007C2A36" w:rsidRPr="007C2A36" w:rsidRDefault="007C2A36" w:rsidP="007C2A36">
      <w:pPr>
        <w:suppressAutoHyphens w:val="0"/>
        <w:rPr>
          <w:noProof/>
          <w:sz w:val="20"/>
          <w:szCs w:val="20"/>
          <w:lang w:eastAsia="cs-CZ"/>
        </w:rPr>
      </w:pPr>
      <w:r w:rsidRPr="007C2A36">
        <w:rPr>
          <w:noProof/>
          <w:sz w:val="20"/>
          <w:szCs w:val="20"/>
          <w:lang w:eastAsia="cs-CZ"/>
        </w:rPr>
        <w:t>- Pelach Ján, Kvetná 159/4, 093 03 Vranov n. T.</w:t>
      </w:r>
    </w:p>
    <w:p w:rsidR="007C2A36" w:rsidRPr="007C2A36" w:rsidRDefault="007C2A36" w:rsidP="007C2A36">
      <w:pPr>
        <w:suppressAutoHyphens w:val="0"/>
        <w:rPr>
          <w:noProof/>
          <w:sz w:val="20"/>
          <w:szCs w:val="20"/>
          <w:lang w:eastAsia="cs-CZ"/>
        </w:rPr>
      </w:pPr>
      <w:r w:rsidRPr="007C2A36">
        <w:rPr>
          <w:noProof/>
          <w:sz w:val="20"/>
          <w:szCs w:val="20"/>
          <w:lang w:eastAsia="cs-CZ"/>
        </w:rPr>
        <w:t>- BETTER HOME Slovakia s. r. o., Hlavná 123, 080 01 Prešov</w:t>
      </w:r>
    </w:p>
    <w:p w:rsidR="007C2A36" w:rsidRPr="007C2A36" w:rsidRDefault="007C2A36" w:rsidP="007C2A36">
      <w:pPr>
        <w:suppressAutoHyphens w:val="0"/>
        <w:rPr>
          <w:noProof/>
          <w:sz w:val="20"/>
          <w:szCs w:val="20"/>
          <w:lang w:eastAsia="cs-CZ"/>
        </w:rPr>
      </w:pPr>
      <w:r w:rsidRPr="007C2A36">
        <w:rPr>
          <w:noProof/>
          <w:sz w:val="20"/>
          <w:szCs w:val="20"/>
          <w:lang w:eastAsia="cs-CZ"/>
        </w:rPr>
        <w:t>- UNITRADE Vranov n. T., s. r. o., Čemernianska 2, 093 03 Vranov n. T.</w:t>
      </w:r>
    </w:p>
    <w:p w:rsidR="007C2A36" w:rsidRPr="007C2A36" w:rsidRDefault="007C2A36" w:rsidP="007C2A36">
      <w:pPr>
        <w:suppressAutoHyphens w:val="0"/>
        <w:rPr>
          <w:noProof/>
          <w:sz w:val="20"/>
          <w:szCs w:val="20"/>
          <w:lang w:eastAsia="cs-CZ"/>
        </w:rPr>
      </w:pPr>
      <w:r w:rsidRPr="007C2A36">
        <w:rPr>
          <w:noProof/>
          <w:sz w:val="20"/>
          <w:szCs w:val="20"/>
          <w:lang w:eastAsia="cs-CZ"/>
        </w:rPr>
        <w:t>- Mgr. Segľová Marta, Pod Kalváriou 13514/42A, 08001 Prešov</w:t>
      </w:r>
    </w:p>
    <w:p w:rsidR="007C2A36" w:rsidRPr="007C2A36" w:rsidRDefault="007C2A36" w:rsidP="007C2A36">
      <w:pPr>
        <w:suppressAutoHyphens w:val="0"/>
        <w:rPr>
          <w:noProof/>
          <w:sz w:val="20"/>
          <w:szCs w:val="20"/>
          <w:lang w:eastAsia="cs-CZ"/>
        </w:rPr>
      </w:pPr>
      <w:r w:rsidRPr="007C2A36">
        <w:rPr>
          <w:noProof/>
          <w:sz w:val="20"/>
          <w:szCs w:val="20"/>
          <w:lang w:eastAsia="cs-CZ"/>
        </w:rPr>
        <w:t>- Ščerba Ján, Pakostov 135, 094 07 Pakostov</w:t>
      </w:r>
    </w:p>
    <w:p w:rsidR="007C2A36" w:rsidRPr="007C2A36" w:rsidRDefault="007C2A36" w:rsidP="007C2A36">
      <w:pPr>
        <w:suppressAutoHyphens w:val="0"/>
        <w:rPr>
          <w:noProof/>
          <w:sz w:val="20"/>
          <w:szCs w:val="20"/>
          <w:lang w:eastAsia="cs-CZ"/>
        </w:rPr>
      </w:pPr>
      <w:r w:rsidRPr="007C2A36">
        <w:rPr>
          <w:noProof/>
          <w:sz w:val="20"/>
          <w:szCs w:val="20"/>
          <w:lang w:eastAsia="cs-CZ"/>
        </w:rPr>
        <w:t>- JUDr. Jakubov František, Udavské 405, 067 31 Udavské</w:t>
      </w:r>
    </w:p>
    <w:p w:rsidR="007C2A36" w:rsidRPr="007C2A36" w:rsidRDefault="007C2A36" w:rsidP="007C2A36">
      <w:pPr>
        <w:suppressAutoHyphens w:val="0"/>
        <w:rPr>
          <w:noProof/>
          <w:sz w:val="20"/>
          <w:szCs w:val="20"/>
          <w:lang w:eastAsia="cs-CZ"/>
        </w:rPr>
      </w:pPr>
      <w:r w:rsidRPr="007C2A36">
        <w:rPr>
          <w:noProof/>
          <w:sz w:val="20"/>
          <w:szCs w:val="20"/>
          <w:lang w:eastAsia="cs-CZ"/>
        </w:rPr>
        <w:t>- RNDr. Bugata Peter, Slobody 2745/36, 058 01 Poprad- Spišská Sobota</w:t>
      </w:r>
    </w:p>
    <w:p w:rsidR="007C2A36" w:rsidRPr="007C2A36" w:rsidRDefault="007C2A36" w:rsidP="007C2A36">
      <w:pPr>
        <w:suppressAutoHyphens w:val="0"/>
        <w:rPr>
          <w:noProof/>
          <w:sz w:val="20"/>
          <w:szCs w:val="20"/>
          <w:lang w:eastAsia="cs-CZ"/>
        </w:rPr>
      </w:pPr>
      <w:r w:rsidRPr="007C2A36">
        <w:rPr>
          <w:noProof/>
          <w:sz w:val="20"/>
          <w:szCs w:val="20"/>
          <w:lang w:eastAsia="cs-CZ"/>
        </w:rPr>
        <w:t>- RNDr. Bugatová Tatiana, Slobody 2745/36, 058 01 Poprad- Spišská Sobota</w:t>
      </w:r>
    </w:p>
    <w:p w:rsidR="007C2A36" w:rsidRPr="007C2A36" w:rsidRDefault="007C2A36" w:rsidP="007C2A36">
      <w:pPr>
        <w:suppressAutoHyphens w:val="0"/>
        <w:rPr>
          <w:noProof/>
          <w:sz w:val="20"/>
          <w:szCs w:val="20"/>
          <w:lang w:eastAsia="cs-CZ"/>
        </w:rPr>
      </w:pPr>
      <w:r w:rsidRPr="007C2A36">
        <w:rPr>
          <w:noProof/>
          <w:sz w:val="20"/>
          <w:szCs w:val="20"/>
          <w:lang w:eastAsia="cs-CZ"/>
        </w:rPr>
        <w:t>- Čorba Slavomír, 087 01 Kračúnovce  229</w:t>
      </w:r>
    </w:p>
    <w:p w:rsidR="007C2A36" w:rsidRPr="007C2A36" w:rsidRDefault="007C2A36" w:rsidP="007C2A36">
      <w:pPr>
        <w:suppressAutoHyphens w:val="0"/>
        <w:rPr>
          <w:noProof/>
          <w:sz w:val="20"/>
          <w:szCs w:val="20"/>
          <w:lang w:eastAsia="cs-CZ"/>
        </w:rPr>
      </w:pPr>
      <w:r w:rsidRPr="007C2A36">
        <w:rPr>
          <w:noProof/>
          <w:sz w:val="20"/>
          <w:szCs w:val="20"/>
          <w:lang w:eastAsia="cs-CZ"/>
        </w:rPr>
        <w:t>- Daňko Slavomír, 082 61 Uzovský Šalgov 31</w:t>
      </w:r>
    </w:p>
    <w:p w:rsidR="007C2A36" w:rsidRPr="007C2A36" w:rsidRDefault="007C2A36" w:rsidP="007C2A36">
      <w:pPr>
        <w:suppressAutoHyphens w:val="0"/>
        <w:rPr>
          <w:noProof/>
          <w:sz w:val="20"/>
          <w:szCs w:val="20"/>
          <w:lang w:eastAsia="cs-CZ"/>
        </w:rPr>
      </w:pPr>
      <w:r w:rsidRPr="007C2A36">
        <w:rPr>
          <w:noProof/>
          <w:sz w:val="20"/>
          <w:szCs w:val="20"/>
          <w:lang w:eastAsia="cs-CZ"/>
        </w:rPr>
        <w:t>- Adriana Daňková, 082 61 Uzovská Šalgov 31</w:t>
      </w:r>
    </w:p>
    <w:p w:rsidR="007C2A36" w:rsidRPr="007C2A36" w:rsidRDefault="007C2A36" w:rsidP="007C2A36">
      <w:pPr>
        <w:suppressAutoHyphens w:val="0"/>
        <w:rPr>
          <w:noProof/>
          <w:sz w:val="20"/>
          <w:szCs w:val="20"/>
          <w:lang w:eastAsia="cs-CZ"/>
        </w:rPr>
      </w:pPr>
      <w:r w:rsidRPr="007C2A36">
        <w:rPr>
          <w:noProof/>
          <w:sz w:val="20"/>
          <w:szCs w:val="20"/>
          <w:lang w:eastAsia="cs-CZ"/>
        </w:rPr>
        <w:t xml:space="preserve">- Bartko Jozef, Lomnícka 350/29, 094 12 Vechec </w:t>
      </w:r>
    </w:p>
    <w:p w:rsidR="007C2A36" w:rsidRPr="007C2A36" w:rsidRDefault="007C2A36" w:rsidP="007C2A36">
      <w:pPr>
        <w:suppressAutoHyphens w:val="0"/>
        <w:rPr>
          <w:noProof/>
          <w:sz w:val="20"/>
          <w:szCs w:val="20"/>
          <w:lang w:eastAsia="cs-CZ"/>
        </w:rPr>
      </w:pPr>
      <w:r w:rsidRPr="007C2A36">
        <w:rPr>
          <w:noProof/>
          <w:sz w:val="20"/>
          <w:szCs w:val="20"/>
          <w:lang w:eastAsia="cs-CZ"/>
        </w:rPr>
        <w:t xml:space="preserve">  </w:t>
      </w:r>
    </w:p>
    <w:p w:rsidR="007C2A36" w:rsidRPr="007C2A36" w:rsidRDefault="007C2A36" w:rsidP="007C2A36">
      <w:pPr>
        <w:numPr>
          <w:ilvl w:val="0"/>
          <w:numId w:val="5"/>
        </w:numPr>
        <w:suppressAutoHyphens w:val="0"/>
        <w:rPr>
          <w:i/>
          <w:noProof/>
          <w:sz w:val="20"/>
          <w:szCs w:val="20"/>
          <w:lang w:eastAsia="cs-CZ"/>
        </w:rPr>
      </w:pPr>
      <w:r w:rsidRPr="007C2A36">
        <w:rPr>
          <w:i/>
          <w:noProof/>
          <w:sz w:val="20"/>
          <w:szCs w:val="20"/>
          <w:lang w:eastAsia="cs-CZ"/>
        </w:rPr>
        <w:t>Ostatní účastníci verejnou vyhláškou</w:t>
      </w:r>
    </w:p>
    <w:p w:rsidR="007C2A36" w:rsidRPr="007C2A36" w:rsidRDefault="007C2A36" w:rsidP="007C2A36">
      <w:pPr>
        <w:suppressAutoHyphens w:val="0"/>
        <w:rPr>
          <w:noProof/>
          <w:sz w:val="20"/>
          <w:szCs w:val="20"/>
          <w:lang w:eastAsia="cs-CZ"/>
        </w:rPr>
      </w:pPr>
    </w:p>
    <w:p w:rsidR="007C2A36" w:rsidRPr="007C2A36" w:rsidRDefault="007C2A36" w:rsidP="007C2A36">
      <w:pPr>
        <w:suppressAutoHyphens w:val="0"/>
        <w:rPr>
          <w:noProof/>
          <w:sz w:val="20"/>
          <w:szCs w:val="20"/>
          <w:lang w:eastAsia="cs-CZ"/>
        </w:rPr>
      </w:pPr>
      <w:r w:rsidRPr="007C2A36">
        <w:rPr>
          <w:noProof/>
          <w:sz w:val="20"/>
          <w:szCs w:val="20"/>
          <w:lang w:eastAsia="cs-CZ"/>
        </w:rPr>
        <w:t>- Ing.  Vladislav Plocar, VSD, a. s., Mlynská 31, 040 01 Košice</w:t>
      </w:r>
    </w:p>
    <w:p w:rsidR="007C2A36" w:rsidRDefault="007C2A36" w:rsidP="007C2A36">
      <w:pPr>
        <w:suppressAutoHyphens w:val="0"/>
        <w:rPr>
          <w:noProof/>
          <w:sz w:val="20"/>
          <w:szCs w:val="20"/>
          <w:lang w:eastAsia="cs-CZ"/>
        </w:rPr>
      </w:pPr>
    </w:p>
    <w:p w:rsidR="00E97D96" w:rsidRPr="00E97D96" w:rsidRDefault="00E97D96" w:rsidP="007C2A36">
      <w:pPr>
        <w:pBdr>
          <w:bottom w:val="single" w:sz="12" w:space="1" w:color="auto"/>
        </w:pBdr>
        <w:suppressAutoHyphens w:val="0"/>
        <w:rPr>
          <w:b/>
          <w:noProof/>
          <w:sz w:val="20"/>
          <w:szCs w:val="20"/>
          <w:lang w:eastAsia="cs-CZ"/>
        </w:rPr>
      </w:pPr>
      <w:r w:rsidRPr="00E97D96">
        <w:rPr>
          <w:b/>
          <w:noProof/>
          <w:sz w:val="20"/>
          <w:szCs w:val="20"/>
          <w:lang w:eastAsia="cs-CZ"/>
        </w:rPr>
        <w:t>Na vedomie:</w:t>
      </w:r>
    </w:p>
    <w:p w:rsidR="00E97D96" w:rsidRPr="007C2A36" w:rsidRDefault="00E97D96" w:rsidP="007C2A36">
      <w:pPr>
        <w:suppressAutoHyphens w:val="0"/>
        <w:rPr>
          <w:noProof/>
          <w:sz w:val="20"/>
          <w:szCs w:val="20"/>
          <w:lang w:eastAsia="cs-CZ"/>
        </w:rPr>
      </w:pPr>
    </w:p>
    <w:p w:rsidR="007C2A36" w:rsidRPr="007C2A36" w:rsidRDefault="007C2A36" w:rsidP="007C2A36">
      <w:pPr>
        <w:suppressAutoHyphens w:val="0"/>
        <w:rPr>
          <w:noProof/>
          <w:sz w:val="20"/>
          <w:szCs w:val="20"/>
          <w:lang w:eastAsia="cs-CZ"/>
        </w:rPr>
      </w:pPr>
      <w:r w:rsidRPr="007C2A36">
        <w:rPr>
          <w:noProof/>
          <w:sz w:val="20"/>
          <w:szCs w:val="20"/>
          <w:lang w:eastAsia="cs-CZ"/>
        </w:rPr>
        <w:t>- Krajský pamiatkový úrad, Hlavná 115, 080 01 Prešov</w:t>
      </w:r>
    </w:p>
    <w:p w:rsidR="007C2A36" w:rsidRPr="007C2A36" w:rsidRDefault="007C2A36" w:rsidP="007C2A36">
      <w:pPr>
        <w:suppressAutoHyphens w:val="0"/>
        <w:rPr>
          <w:noProof/>
          <w:sz w:val="20"/>
          <w:szCs w:val="20"/>
          <w:lang w:eastAsia="cs-CZ"/>
        </w:rPr>
      </w:pPr>
      <w:r w:rsidRPr="007C2A36">
        <w:rPr>
          <w:noProof/>
          <w:sz w:val="20"/>
          <w:szCs w:val="20"/>
          <w:lang w:eastAsia="cs-CZ"/>
        </w:rPr>
        <w:t>- Okresný úrad OSoŽP – ŠSOH, ŠOP, ŠVS,  Vranov n. T., Nám. Slobody 5</w:t>
      </w:r>
    </w:p>
    <w:p w:rsidR="007C2A36" w:rsidRPr="007C2A36" w:rsidRDefault="007C2A36" w:rsidP="007C2A36">
      <w:pPr>
        <w:suppressAutoHyphens w:val="0"/>
        <w:rPr>
          <w:noProof/>
          <w:sz w:val="20"/>
          <w:szCs w:val="20"/>
          <w:lang w:eastAsia="cs-CZ"/>
        </w:rPr>
      </w:pPr>
      <w:r w:rsidRPr="007C2A36">
        <w:rPr>
          <w:noProof/>
          <w:sz w:val="20"/>
          <w:szCs w:val="20"/>
          <w:lang w:eastAsia="cs-CZ"/>
        </w:rPr>
        <w:t xml:space="preserve">- Okresný úrad OCDaPK, Nám. slobody 5, 093 01 Vranov n. T. </w:t>
      </w:r>
    </w:p>
    <w:p w:rsidR="007C2A36" w:rsidRPr="007C2A36" w:rsidRDefault="007C2A36" w:rsidP="007C2A36">
      <w:pPr>
        <w:suppressAutoHyphens w:val="0"/>
        <w:rPr>
          <w:noProof/>
          <w:sz w:val="20"/>
          <w:szCs w:val="20"/>
          <w:lang w:eastAsia="cs-CZ"/>
        </w:rPr>
      </w:pPr>
      <w:r w:rsidRPr="007C2A36">
        <w:rPr>
          <w:noProof/>
          <w:sz w:val="20"/>
          <w:szCs w:val="20"/>
          <w:lang w:eastAsia="cs-CZ"/>
        </w:rPr>
        <w:t>- Okresný úrad, odbor pozemkový a lesný, Kalinčiakova ul., 093 01 Vrnov n. T.</w:t>
      </w:r>
    </w:p>
    <w:p w:rsidR="007C2A36" w:rsidRPr="007C2A36" w:rsidRDefault="007C2A36" w:rsidP="007C2A36">
      <w:pPr>
        <w:suppressAutoHyphens w:val="0"/>
        <w:rPr>
          <w:noProof/>
          <w:sz w:val="20"/>
          <w:szCs w:val="20"/>
          <w:lang w:eastAsia="cs-CZ"/>
        </w:rPr>
      </w:pPr>
      <w:r w:rsidRPr="007C2A36">
        <w:rPr>
          <w:noProof/>
          <w:sz w:val="20"/>
          <w:szCs w:val="20"/>
          <w:lang w:eastAsia="cs-CZ"/>
        </w:rPr>
        <w:t>- Okresný úrad - odbor  Krízového riadenia, Vranov n. T., Nám. Slobody 5</w:t>
      </w:r>
    </w:p>
    <w:p w:rsidR="007C2A36" w:rsidRPr="007C2A36" w:rsidRDefault="007C2A36" w:rsidP="007C2A36">
      <w:pPr>
        <w:suppressAutoHyphens w:val="0"/>
        <w:rPr>
          <w:noProof/>
          <w:sz w:val="20"/>
          <w:szCs w:val="20"/>
          <w:lang w:eastAsia="cs-CZ"/>
        </w:rPr>
      </w:pPr>
      <w:r w:rsidRPr="007C2A36">
        <w:rPr>
          <w:noProof/>
          <w:sz w:val="20"/>
          <w:szCs w:val="20"/>
          <w:lang w:eastAsia="cs-CZ"/>
        </w:rPr>
        <w:t>- Správa a údržba ciest PSK, Jesenná 14, 080 01 Prešov</w:t>
      </w:r>
    </w:p>
    <w:p w:rsidR="007C2A36" w:rsidRPr="007C2A36" w:rsidRDefault="007C2A36" w:rsidP="007C2A36">
      <w:pPr>
        <w:suppressAutoHyphens w:val="0"/>
        <w:rPr>
          <w:noProof/>
          <w:sz w:val="20"/>
          <w:szCs w:val="20"/>
          <w:lang w:eastAsia="cs-CZ"/>
        </w:rPr>
      </w:pPr>
      <w:r w:rsidRPr="007C2A36">
        <w:rPr>
          <w:noProof/>
          <w:sz w:val="20"/>
          <w:szCs w:val="20"/>
          <w:lang w:eastAsia="cs-CZ"/>
        </w:rPr>
        <w:t>- MV-SR, Centrum podpory, odd. tel. služieb, Štúrova 7, 080 01 Prešov</w:t>
      </w:r>
    </w:p>
    <w:p w:rsidR="007C2A36" w:rsidRPr="007C2A36" w:rsidRDefault="007C2A36" w:rsidP="007C2A36">
      <w:pPr>
        <w:suppressAutoHyphens w:val="0"/>
        <w:rPr>
          <w:noProof/>
          <w:sz w:val="20"/>
          <w:szCs w:val="20"/>
          <w:lang w:eastAsia="cs-CZ"/>
        </w:rPr>
      </w:pPr>
      <w:r w:rsidRPr="007C2A36">
        <w:rPr>
          <w:noProof/>
          <w:sz w:val="20"/>
          <w:szCs w:val="20"/>
          <w:lang w:eastAsia="cs-CZ"/>
        </w:rPr>
        <w:t>- Okresné riaditeľstvo HaZZ  OR Vranov n.T.</w:t>
      </w:r>
    </w:p>
    <w:p w:rsidR="007C2A36" w:rsidRPr="007C2A36" w:rsidRDefault="007C2A36" w:rsidP="007C2A36">
      <w:pPr>
        <w:suppressAutoHyphens w:val="0"/>
        <w:rPr>
          <w:noProof/>
          <w:sz w:val="20"/>
          <w:szCs w:val="20"/>
          <w:lang w:eastAsia="cs-CZ"/>
        </w:rPr>
      </w:pPr>
      <w:r w:rsidRPr="007C2A36">
        <w:rPr>
          <w:noProof/>
          <w:sz w:val="20"/>
          <w:szCs w:val="20"/>
          <w:lang w:eastAsia="cs-CZ"/>
        </w:rPr>
        <w:t>- Regionálny úrad verejného zdravotníctva Vranov n. T.</w:t>
      </w:r>
    </w:p>
    <w:p w:rsidR="007C2A36" w:rsidRPr="007C2A36" w:rsidRDefault="007C2A36" w:rsidP="007C2A36">
      <w:pPr>
        <w:suppressAutoHyphens w:val="0"/>
        <w:rPr>
          <w:sz w:val="20"/>
          <w:szCs w:val="20"/>
        </w:rPr>
      </w:pPr>
      <w:r w:rsidRPr="007C2A36">
        <w:rPr>
          <w:sz w:val="20"/>
          <w:szCs w:val="20"/>
        </w:rPr>
        <w:t xml:space="preserve">- MO SR, </w:t>
      </w:r>
      <w:proofErr w:type="spellStart"/>
      <w:r w:rsidRPr="007C2A36">
        <w:rPr>
          <w:sz w:val="20"/>
          <w:szCs w:val="20"/>
        </w:rPr>
        <w:t>Agentúra</w:t>
      </w:r>
      <w:proofErr w:type="spellEnd"/>
      <w:r w:rsidRPr="007C2A36">
        <w:rPr>
          <w:sz w:val="20"/>
          <w:szCs w:val="20"/>
        </w:rPr>
        <w:t xml:space="preserve"> správy majetku, DP Východ, Komenského 39/A, 040 01 Košice -                                                                                  </w:t>
      </w:r>
    </w:p>
    <w:p w:rsidR="007C2A36" w:rsidRPr="007C2A36" w:rsidRDefault="007C2A36" w:rsidP="007C2A36">
      <w:pPr>
        <w:suppressAutoHyphens w:val="0"/>
        <w:rPr>
          <w:sz w:val="20"/>
          <w:szCs w:val="20"/>
        </w:rPr>
      </w:pPr>
      <w:r w:rsidRPr="007C2A36">
        <w:rPr>
          <w:sz w:val="20"/>
          <w:szCs w:val="20"/>
        </w:rPr>
        <w:t xml:space="preserve">- SVP, š. p., správa </w:t>
      </w:r>
      <w:proofErr w:type="spellStart"/>
      <w:r w:rsidRPr="007C2A36">
        <w:rPr>
          <w:sz w:val="20"/>
          <w:szCs w:val="20"/>
        </w:rPr>
        <w:t>povodia</w:t>
      </w:r>
      <w:proofErr w:type="spellEnd"/>
      <w:r w:rsidRPr="007C2A36">
        <w:rPr>
          <w:sz w:val="20"/>
          <w:szCs w:val="20"/>
        </w:rPr>
        <w:t xml:space="preserve"> </w:t>
      </w:r>
      <w:proofErr w:type="spellStart"/>
      <w:r w:rsidRPr="007C2A36">
        <w:rPr>
          <w:sz w:val="20"/>
          <w:szCs w:val="20"/>
        </w:rPr>
        <w:t>Bodrogu</w:t>
      </w:r>
      <w:proofErr w:type="spellEnd"/>
      <w:r w:rsidRPr="007C2A36">
        <w:rPr>
          <w:sz w:val="20"/>
          <w:szCs w:val="20"/>
        </w:rPr>
        <w:t>, A. Dubčeka 881, 093 01 Vranov n. T.</w:t>
      </w:r>
    </w:p>
    <w:p w:rsidR="007C2A36" w:rsidRPr="007C2A36" w:rsidRDefault="007C2A36" w:rsidP="007C2A36">
      <w:pPr>
        <w:suppressAutoHyphens w:val="0"/>
        <w:rPr>
          <w:noProof/>
          <w:sz w:val="20"/>
          <w:szCs w:val="20"/>
          <w:lang w:eastAsia="cs-CZ"/>
        </w:rPr>
      </w:pPr>
      <w:r w:rsidRPr="007C2A36">
        <w:rPr>
          <w:sz w:val="20"/>
          <w:szCs w:val="20"/>
        </w:rPr>
        <w:t xml:space="preserve">- VVS, a. s., OZ </w:t>
      </w:r>
      <w:proofErr w:type="spellStart"/>
      <w:r w:rsidRPr="007C2A36">
        <w:rPr>
          <w:sz w:val="20"/>
          <w:szCs w:val="20"/>
        </w:rPr>
        <w:t>Huemnné</w:t>
      </w:r>
      <w:proofErr w:type="spellEnd"/>
      <w:r w:rsidRPr="007C2A36">
        <w:rPr>
          <w:sz w:val="20"/>
          <w:szCs w:val="20"/>
        </w:rPr>
        <w:t>, 060 01</w:t>
      </w:r>
    </w:p>
    <w:p w:rsidR="007C2A36" w:rsidRPr="007C2A36" w:rsidRDefault="007C2A36" w:rsidP="007C2A36">
      <w:pPr>
        <w:suppressAutoHyphens w:val="0"/>
        <w:rPr>
          <w:noProof/>
          <w:sz w:val="20"/>
          <w:szCs w:val="20"/>
          <w:lang w:eastAsia="cs-CZ"/>
        </w:rPr>
      </w:pPr>
      <w:r w:rsidRPr="007C2A36">
        <w:rPr>
          <w:noProof/>
          <w:sz w:val="20"/>
          <w:szCs w:val="20"/>
          <w:lang w:eastAsia="cs-CZ"/>
        </w:rPr>
        <w:t>- VVS, a. s., Mlynská  ul. 1348, Vranov n. T.</w:t>
      </w:r>
    </w:p>
    <w:p w:rsidR="007C2A36" w:rsidRPr="007C2A36" w:rsidRDefault="007C2A36" w:rsidP="007C2A36">
      <w:pPr>
        <w:suppressAutoHyphens w:val="0"/>
        <w:rPr>
          <w:noProof/>
          <w:sz w:val="20"/>
          <w:szCs w:val="20"/>
          <w:lang w:eastAsia="cs-CZ"/>
        </w:rPr>
      </w:pPr>
      <w:r w:rsidRPr="007C2A36">
        <w:rPr>
          <w:noProof/>
          <w:sz w:val="20"/>
          <w:szCs w:val="20"/>
          <w:lang w:eastAsia="cs-CZ"/>
        </w:rPr>
        <w:t>- SPP- distribúcia,  a. s., Mlynské nivy 44/b, Bratislava</w:t>
      </w:r>
    </w:p>
    <w:p w:rsidR="007C2A36" w:rsidRPr="007C2A36" w:rsidRDefault="007C2A36" w:rsidP="007C2A36">
      <w:pPr>
        <w:suppressAutoHyphens w:val="0"/>
        <w:rPr>
          <w:noProof/>
          <w:sz w:val="20"/>
          <w:szCs w:val="20"/>
          <w:lang w:eastAsia="cs-CZ"/>
        </w:rPr>
      </w:pPr>
      <w:r w:rsidRPr="007C2A36">
        <w:rPr>
          <w:noProof/>
          <w:sz w:val="20"/>
          <w:szCs w:val="20"/>
          <w:lang w:eastAsia="cs-CZ"/>
        </w:rPr>
        <w:t xml:space="preserve">- Slovak telekom, a. s., Poštová 18, Košice      </w:t>
      </w:r>
    </w:p>
    <w:p w:rsidR="007C2A36" w:rsidRPr="007C2A36" w:rsidRDefault="007C2A36" w:rsidP="007C2A36">
      <w:pPr>
        <w:suppressAutoHyphens w:val="0"/>
        <w:rPr>
          <w:noProof/>
          <w:sz w:val="20"/>
          <w:szCs w:val="20"/>
          <w:lang w:eastAsia="cs-CZ"/>
        </w:rPr>
      </w:pPr>
      <w:r w:rsidRPr="007C2A36">
        <w:rPr>
          <w:noProof/>
          <w:sz w:val="20"/>
          <w:szCs w:val="20"/>
          <w:lang w:eastAsia="cs-CZ"/>
        </w:rPr>
        <w:t>- VSD, a. s., Mlynská 31, Košice</w:t>
      </w:r>
    </w:p>
    <w:p w:rsidR="007C2A36" w:rsidRPr="007C2A36" w:rsidRDefault="007C2A36" w:rsidP="007C2A36">
      <w:pPr>
        <w:rPr>
          <w:sz w:val="20"/>
          <w:szCs w:val="20"/>
        </w:rPr>
      </w:pPr>
      <w:r w:rsidRPr="007C2A36">
        <w:rPr>
          <w:sz w:val="20"/>
          <w:szCs w:val="20"/>
        </w:rPr>
        <w:t>- ORANGE Slovensko, a.s., Metodova 8, 821 08 Bratislava</w:t>
      </w:r>
    </w:p>
    <w:p w:rsidR="007C2A36" w:rsidRPr="007C2A36" w:rsidRDefault="007C2A36" w:rsidP="007C2A36">
      <w:pPr>
        <w:suppressAutoHyphens w:val="0"/>
        <w:rPr>
          <w:noProof/>
          <w:sz w:val="20"/>
          <w:szCs w:val="20"/>
          <w:lang w:eastAsia="cs-CZ"/>
        </w:rPr>
      </w:pPr>
      <w:r w:rsidRPr="007C2A36">
        <w:rPr>
          <w:sz w:val="20"/>
          <w:szCs w:val="20"/>
        </w:rPr>
        <w:t>- Telefónica Slovakia, s. r. o., Einsteinova 24, 051 01 Bratislava</w:t>
      </w:r>
    </w:p>
    <w:p w:rsidR="008C7A35" w:rsidRPr="007C2A36" w:rsidRDefault="008C7A35" w:rsidP="0063733C">
      <w:pPr>
        <w:rPr>
          <w:sz w:val="22"/>
          <w:szCs w:val="22"/>
          <w:lang w:val="sk-SK"/>
        </w:rPr>
      </w:pPr>
    </w:p>
    <w:p w:rsidR="008C7A35" w:rsidRPr="007C2A36" w:rsidRDefault="008C7A35" w:rsidP="0063733C">
      <w:pPr>
        <w:rPr>
          <w:sz w:val="22"/>
          <w:szCs w:val="22"/>
          <w:lang w:val="sk-SK"/>
        </w:rPr>
      </w:pPr>
    </w:p>
    <w:p w:rsidR="009A79E5" w:rsidRPr="000A2C69" w:rsidRDefault="009A79E5" w:rsidP="0063733C">
      <w:pPr>
        <w:rPr>
          <w:lang w:val="sk-SK"/>
        </w:rPr>
      </w:pPr>
    </w:p>
    <w:sectPr w:rsidR="009A79E5" w:rsidRPr="000A2C69">
      <w:headerReference w:type="default" r:id="rId10"/>
      <w:footerReference w:type="even" r:id="rId11"/>
      <w:footerReference w:type="default" r:id="rId12"/>
      <w:footnotePr>
        <w:pos w:val="beneathText"/>
      </w:footnotePr>
      <w:pgSz w:w="11905" w:h="16837"/>
      <w:pgMar w:top="1440" w:right="1800" w:bottom="1440" w:left="1800" w:header="70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615" w:rsidRDefault="008A4615">
      <w:r>
        <w:separator/>
      </w:r>
    </w:p>
  </w:endnote>
  <w:endnote w:type="continuationSeparator" w:id="1">
    <w:p w:rsidR="008A4615" w:rsidRDefault="008A46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848" w:rsidRDefault="00CE6848" w:rsidP="0099477D">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CE6848" w:rsidRDefault="00CE6848" w:rsidP="00CE6848">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848" w:rsidRDefault="00CE6848" w:rsidP="0099477D">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E51BEB">
      <w:rPr>
        <w:rStyle w:val="slostrany"/>
        <w:noProof/>
      </w:rPr>
      <w:t>1</w:t>
    </w:r>
    <w:r>
      <w:rPr>
        <w:rStyle w:val="slostrany"/>
      </w:rPr>
      <w:fldChar w:fldCharType="end"/>
    </w:r>
  </w:p>
  <w:p w:rsidR="00CE6848" w:rsidRDefault="00CE6848" w:rsidP="00CE6848">
    <w:pPr>
      <w:pStyle w:val="Pt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615" w:rsidRDefault="008A4615">
      <w:r>
        <w:separator/>
      </w:r>
    </w:p>
  </w:footnote>
  <w:footnote w:type="continuationSeparator" w:id="1">
    <w:p w:rsidR="008A4615" w:rsidRDefault="008A46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DD7" w:rsidRDefault="00F60DD7">
    <w:pPr>
      <w:pStyle w:val="Hlavika"/>
    </w:pPr>
    <w:r>
      <w:pict>
        <v:shapetype id="_x0000_t202" coordsize="21600,21600" o:spt="202" path="m,l,21600r21600,l21600,xe">
          <v:stroke joinstyle="miter"/>
          <v:path gradientshapeok="t" o:connecttype="rect"/>
        </v:shapetype>
        <v:shape id="_x0000_s2049" type="#_x0000_t202" style="position:absolute;margin-left:0;margin-top:.05pt;width:5.55pt;height:13.3pt;z-index:251657728;mso-wrap-distance-left:0;mso-wrap-distance-right:0;mso-position-horizontal:center;mso-position-horizontal-relative:margin" stroked="f">
          <v:fill opacity="0" color2="black"/>
          <v:textbox style="mso-next-textbox:#_x0000_s2049" inset="0,0,0,0">
            <w:txbxContent>
              <w:p w:rsidR="00F60DD7" w:rsidRDefault="00F60DD7">
                <w:pPr>
                  <w:pStyle w:val="Hlavika"/>
                </w:pPr>
              </w:p>
            </w:txbxContent>
          </v:textbox>
          <w10:wrap type="square" side="larges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35C62B3A"/>
    <w:multiLevelType w:val="hybridMultilevel"/>
    <w:tmpl w:val="133E8166"/>
    <w:lvl w:ilvl="0" w:tplc="16EA7460">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4F5E1ABF"/>
    <w:multiLevelType w:val="hybridMultilevel"/>
    <w:tmpl w:val="56383C62"/>
    <w:lvl w:ilvl="0" w:tplc="C346D24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623A0CAC"/>
    <w:multiLevelType w:val="hybridMultilevel"/>
    <w:tmpl w:val="27983CDA"/>
    <w:lvl w:ilvl="0" w:tplc="88FA5FD0">
      <w:numFmt w:val="bullet"/>
      <w:lvlText w:val="-"/>
      <w:lvlJc w:val="left"/>
      <w:pPr>
        <w:tabs>
          <w:tab w:val="num" w:pos="720"/>
        </w:tabs>
        <w:ind w:left="720" w:hanging="360"/>
      </w:pPr>
      <w:rPr>
        <w:rFonts w:ascii="Times New Roman" w:eastAsia="Times New Roman" w:hAnsi="Times New Roman" w:cs="Times New Roman" w:hint="default"/>
        <w:b w:val="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740F2D63"/>
    <w:multiLevelType w:val="hybridMultilevel"/>
    <w:tmpl w:val="F2AE8B38"/>
    <w:lvl w:ilvl="0" w:tplc="1A5EF54C">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3F01"/>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074"/>
    <o:shapelayout v:ext="edit">
      <o:idmap v:ext="edit" data="2"/>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07497"/>
    <w:rsid w:val="000039B0"/>
    <w:rsid w:val="00004981"/>
    <w:rsid w:val="000066B8"/>
    <w:rsid w:val="00050204"/>
    <w:rsid w:val="00060424"/>
    <w:rsid w:val="000619AF"/>
    <w:rsid w:val="00076D5D"/>
    <w:rsid w:val="00085B14"/>
    <w:rsid w:val="000A2C69"/>
    <w:rsid w:val="000A4D9C"/>
    <w:rsid w:val="000A78E2"/>
    <w:rsid w:val="000D1C93"/>
    <w:rsid w:val="000D6EE3"/>
    <w:rsid w:val="00100E8D"/>
    <w:rsid w:val="00103A94"/>
    <w:rsid w:val="00104C83"/>
    <w:rsid w:val="001070C6"/>
    <w:rsid w:val="0013018F"/>
    <w:rsid w:val="001577E1"/>
    <w:rsid w:val="00171D9F"/>
    <w:rsid w:val="00175D7B"/>
    <w:rsid w:val="0018061B"/>
    <w:rsid w:val="00193268"/>
    <w:rsid w:val="001962DA"/>
    <w:rsid w:val="001A09E2"/>
    <w:rsid w:val="001A4C9B"/>
    <w:rsid w:val="001D2D74"/>
    <w:rsid w:val="001E3542"/>
    <w:rsid w:val="001F07B0"/>
    <w:rsid w:val="00200432"/>
    <w:rsid w:val="00202656"/>
    <w:rsid w:val="00207141"/>
    <w:rsid w:val="00227714"/>
    <w:rsid w:val="00233EB5"/>
    <w:rsid w:val="00234A1B"/>
    <w:rsid w:val="00286342"/>
    <w:rsid w:val="00295148"/>
    <w:rsid w:val="002C1098"/>
    <w:rsid w:val="002D29B7"/>
    <w:rsid w:val="002E1B17"/>
    <w:rsid w:val="00301AF8"/>
    <w:rsid w:val="00302AB2"/>
    <w:rsid w:val="00311D53"/>
    <w:rsid w:val="003370A7"/>
    <w:rsid w:val="0035080F"/>
    <w:rsid w:val="003576EC"/>
    <w:rsid w:val="00372C19"/>
    <w:rsid w:val="00375020"/>
    <w:rsid w:val="00381F71"/>
    <w:rsid w:val="00393071"/>
    <w:rsid w:val="003B7CBD"/>
    <w:rsid w:val="003E211F"/>
    <w:rsid w:val="003F26C5"/>
    <w:rsid w:val="00425FC7"/>
    <w:rsid w:val="00486DAF"/>
    <w:rsid w:val="004A00F8"/>
    <w:rsid w:val="004B16D0"/>
    <w:rsid w:val="004B5427"/>
    <w:rsid w:val="004C293F"/>
    <w:rsid w:val="004D0C05"/>
    <w:rsid w:val="004D17A8"/>
    <w:rsid w:val="004D4A88"/>
    <w:rsid w:val="004E3163"/>
    <w:rsid w:val="004E5976"/>
    <w:rsid w:val="004E67AB"/>
    <w:rsid w:val="004F73FD"/>
    <w:rsid w:val="00505560"/>
    <w:rsid w:val="00510F4A"/>
    <w:rsid w:val="00522F55"/>
    <w:rsid w:val="00540925"/>
    <w:rsid w:val="0054637A"/>
    <w:rsid w:val="005530A9"/>
    <w:rsid w:val="00553805"/>
    <w:rsid w:val="00564D9F"/>
    <w:rsid w:val="0056664F"/>
    <w:rsid w:val="00572F96"/>
    <w:rsid w:val="005731CB"/>
    <w:rsid w:val="005738A6"/>
    <w:rsid w:val="00596168"/>
    <w:rsid w:val="005A4487"/>
    <w:rsid w:val="005B2DF8"/>
    <w:rsid w:val="005C73BE"/>
    <w:rsid w:val="005D15A7"/>
    <w:rsid w:val="005E0078"/>
    <w:rsid w:val="006016E0"/>
    <w:rsid w:val="00610A9A"/>
    <w:rsid w:val="0061546B"/>
    <w:rsid w:val="00615E77"/>
    <w:rsid w:val="00623AE9"/>
    <w:rsid w:val="00626027"/>
    <w:rsid w:val="0063733C"/>
    <w:rsid w:val="00644597"/>
    <w:rsid w:val="00657A05"/>
    <w:rsid w:val="006641A6"/>
    <w:rsid w:val="00676946"/>
    <w:rsid w:val="00676E2B"/>
    <w:rsid w:val="00683693"/>
    <w:rsid w:val="0068479B"/>
    <w:rsid w:val="00695872"/>
    <w:rsid w:val="006A6025"/>
    <w:rsid w:val="006C7340"/>
    <w:rsid w:val="006D3635"/>
    <w:rsid w:val="006D3755"/>
    <w:rsid w:val="0070482F"/>
    <w:rsid w:val="00707497"/>
    <w:rsid w:val="00714B4B"/>
    <w:rsid w:val="00725D41"/>
    <w:rsid w:val="007270E2"/>
    <w:rsid w:val="00730A61"/>
    <w:rsid w:val="00741660"/>
    <w:rsid w:val="0075716D"/>
    <w:rsid w:val="00757AC8"/>
    <w:rsid w:val="0077370F"/>
    <w:rsid w:val="00775A33"/>
    <w:rsid w:val="00780FFF"/>
    <w:rsid w:val="00783245"/>
    <w:rsid w:val="007A644E"/>
    <w:rsid w:val="007B74DE"/>
    <w:rsid w:val="007C2A36"/>
    <w:rsid w:val="007D6607"/>
    <w:rsid w:val="007E74FB"/>
    <w:rsid w:val="007F0758"/>
    <w:rsid w:val="007F0DF9"/>
    <w:rsid w:val="007F1B7A"/>
    <w:rsid w:val="00815141"/>
    <w:rsid w:val="0086638B"/>
    <w:rsid w:val="00873E0F"/>
    <w:rsid w:val="008806B1"/>
    <w:rsid w:val="00890A06"/>
    <w:rsid w:val="008910D3"/>
    <w:rsid w:val="00893FCA"/>
    <w:rsid w:val="008A4615"/>
    <w:rsid w:val="008A487C"/>
    <w:rsid w:val="008B19D2"/>
    <w:rsid w:val="008C7A35"/>
    <w:rsid w:val="008D00F8"/>
    <w:rsid w:val="008F171C"/>
    <w:rsid w:val="00950E0D"/>
    <w:rsid w:val="00951255"/>
    <w:rsid w:val="00951475"/>
    <w:rsid w:val="00953A1B"/>
    <w:rsid w:val="009659B8"/>
    <w:rsid w:val="0097068C"/>
    <w:rsid w:val="00976691"/>
    <w:rsid w:val="0099477D"/>
    <w:rsid w:val="009A79E5"/>
    <w:rsid w:val="009B7718"/>
    <w:rsid w:val="009D164A"/>
    <w:rsid w:val="009F1FB5"/>
    <w:rsid w:val="00A00EB1"/>
    <w:rsid w:val="00A153AD"/>
    <w:rsid w:val="00A3584B"/>
    <w:rsid w:val="00A604A6"/>
    <w:rsid w:val="00A8724E"/>
    <w:rsid w:val="00AA0E01"/>
    <w:rsid w:val="00AA3B12"/>
    <w:rsid w:val="00AA47D8"/>
    <w:rsid w:val="00AA69B5"/>
    <w:rsid w:val="00AD03F6"/>
    <w:rsid w:val="00AD230F"/>
    <w:rsid w:val="00AE0D4E"/>
    <w:rsid w:val="00AE3297"/>
    <w:rsid w:val="00B2740A"/>
    <w:rsid w:val="00B34F7C"/>
    <w:rsid w:val="00B426CF"/>
    <w:rsid w:val="00B447E6"/>
    <w:rsid w:val="00B72A7C"/>
    <w:rsid w:val="00B7536A"/>
    <w:rsid w:val="00B873D6"/>
    <w:rsid w:val="00B90804"/>
    <w:rsid w:val="00B961C4"/>
    <w:rsid w:val="00BB0377"/>
    <w:rsid w:val="00BB2236"/>
    <w:rsid w:val="00BB44CA"/>
    <w:rsid w:val="00BB4BF6"/>
    <w:rsid w:val="00BC224C"/>
    <w:rsid w:val="00BD750C"/>
    <w:rsid w:val="00BE3E02"/>
    <w:rsid w:val="00BF7A54"/>
    <w:rsid w:val="00C22913"/>
    <w:rsid w:val="00C32CF3"/>
    <w:rsid w:val="00C46E79"/>
    <w:rsid w:val="00C50B8F"/>
    <w:rsid w:val="00C64E2E"/>
    <w:rsid w:val="00C835D2"/>
    <w:rsid w:val="00C91B28"/>
    <w:rsid w:val="00CA2E11"/>
    <w:rsid w:val="00CA5F3D"/>
    <w:rsid w:val="00CA64D6"/>
    <w:rsid w:val="00CC6395"/>
    <w:rsid w:val="00CD2DBB"/>
    <w:rsid w:val="00CE6848"/>
    <w:rsid w:val="00D11AB8"/>
    <w:rsid w:val="00D15761"/>
    <w:rsid w:val="00D36EC5"/>
    <w:rsid w:val="00D47250"/>
    <w:rsid w:val="00D627D2"/>
    <w:rsid w:val="00D6656F"/>
    <w:rsid w:val="00D951BA"/>
    <w:rsid w:val="00DA6D9C"/>
    <w:rsid w:val="00DB51C6"/>
    <w:rsid w:val="00DC5236"/>
    <w:rsid w:val="00DC6D32"/>
    <w:rsid w:val="00DD0A7C"/>
    <w:rsid w:val="00DE62A1"/>
    <w:rsid w:val="00DF5EE6"/>
    <w:rsid w:val="00E132A1"/>
    <w:rsid w:val="00E345D3"/>
    <w:rsid w:val="00E437B6"/>
    <w:rsid w:val="00E51BEB"/>
    <w:rsid w:val="00E53CA7"/>
    <w:rsid w:val="00E54CB6"/>
    <w:rsid w:val="00E61BFD"/>
    <w:rsid w:val="00E733EC"/>
    <w:rsid w:val="00E75614"/>
    <w:rsid w:val="00E76210"/>
    <w:rsid w:val="00E83F04"/>
    <w:rsid w:val="00E93409"/>
    <w:rsid w:val="00E97D96"/>
    <w:rsid w:val="00EA5037"/>
    <w:rsid w:val="00EC0AAC"/>
    <w:rsid w:val="00EC1143"/>
    <w:rsid w:val="00ED5EAB"/>
    <w:rsid w:val="00ED7326"/>
    <w:rsid w:val="00EE1214"/>
    <w:rsid w:val="00EE68A0"/>
    <w:rsid w:val="00EE79F1"/>
    <w:rsid w:val="00EF069A"/>
    <w:rsid w:val="00EF538D"/>
    <w:rsid w:val="00F01960"/>
    <w:rsid w:val="00F04A34"/>
    <w:rsid w:val="00F06D53"/>
    <w:rsid w:val="00F114A8"/>
    <w:rsid w:val="00F12F49"/>
    <w:rsid w:val="00F14001"/>
    <w:rsid w:val="00F15124"/>
    <w:rsid w:val="00F16924"/>
    <w:rsid w:val="00F26C55"/>
    <w:rsid w:val="00F36F11"/>
    <w:rsid w:val="00F60DD7"/>
    <w:rsid w:val="00F71305"/>
    <w:rsid w:val="00F71FF8"/>
    <w:rsid w:val="00F824F2"/>
    <w:rsid w:val="00FA7873"/>
    <w:rsid w:val="00FB1EF2"/>
    <w:rsid w:val="00FB383D"/>
    <w:rsid w:val="00FC13DD"/>
    <w:rsid w:val="00FE05A3"/>
    <w:rsid w:val="00FE6730"/>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pPr>
      <w:suppressAutoHyphens/>
    </w:pPr>
    <w:rPr>
      <w:sz w:val="24"/>
      <w:szCs w:val="24"/>
      <w:lang w:val="cs-CZ" w:eastAsia="ar-SA"/>
    </w:rPr>
  </w:style>
  <w:style w:type="paragraph" w:styleId="Nadpis1">
    <w:name w:val="heading 1"/>
    <w:basedOn w:val="Normlny"/>
    <w:next w:val="Normlny"/>
    <w:qFormat/>
    <w:pPr>
      <w:keepNext/>
      <w:numPr>
        <w:numId w:val="1"/>
      </w:numPr>
      <w:autoSpaceDE w:val="0"/>
      <w:spacing w:before="120" w:line="480" w:lineRule="auto"/>
      <w:outlineLvl w:val="0"/>
    </w:pPr>
    <w:rPr>
      <w:b/>
      <w:bCs/>
      <w:sz w:val="32"/>
      <w:szCs w:val="36"/>
    </w:rPr>
  </w:style>
  <w:style w:type="paragraph" w:styleId="Nadpis2">
    <w:name w:val="heading 2"/>
    <w:basedOn w:val="Normlny"/>
    <w:next w:val="Normlny"/>
    <w:qFormat/>
    <w:pPr>
      <w:keepNext/>
      <w:numPr>
        <w:ilvl w:val="1"/>
        <w:numId w:val="1"/>
      </w:numPr>
      <w:autoSpaceDE w:val="0"/>
      <w:spacing w:before="120"/>
      <w:jc w:val="both"/>
      <w:outlineLvl w:val="1"/>
    </w:pPr>
    <w:rPr>
      <w:sz w:val="32"/>
      <w:szCs w:val="32"/>
    </w:rPr>
  </w:style>
  <w:style w:type="paragraph" w:styleId="Nadpis3">
    <w:name w:val="heading 3"/>
    <w:basedOn w:val="Normlny"/>
    <w:next w:val="Normlny"/>
    <w:qFormat/>
    <w:pPr>
      <w:keepNext/>
      <w:numPr>
        <w:ilvl w:val="2"/>
        <w:numId w:val="1"/>
      </w:numPr>
      <w:autoSpaceDE w:val="0"/>
      <w:spacing w:before="120"/>
      <w:jc w:val="center"/>
      <w:outlineLvl w:val="2"/>
    </w:pPr>
    <w:rPr>
      <w:b/>
      <w:bCs/>
    </w:rPr>
  </w:style>
  <w:style w:type="paragraph" w:styleId="Nadpis5">
    <w:name w:val="heading 5"/>
    <w:basedOn w:val="Normlny"/>
    <w:next w:val="Normlny"/>
    <w:qFormat/>
    <w:pPr>
      <w:keepNext/>
      <w:numPr>
        <w:ilvl w:val="4"/>
        <w:numId w:val="1"/>
      </w:numPr>
      <w:outlineLvl w:val="4"/>
    </w:pPr>
    <w:rPr>
      <w:b/>
      <w:bCs/>
      <w:lang w:val="sk-SK"/>
    </w:rPr>
  </w:style>
  <w:style w:type="paragraph" w:styleId="Nadpis6">
    <w:name w:val="heading 6"/>
    <w:basedOn w:val="Normlny"/>
    <w:next w:val="Normlny"/>
    <w:qFormat/>
    <w:pPr>
      <w:keepNext/>
      <w:numPr>
        <w:ilvl w:val="5"/>
        <w:numId w:val="1"/>
      </w:numPr>
      <w:outlineLvl w:val="5"/>
    </w:pPr>
    <w:rPr>
      <w:b/>
      <w:bCs/>
      <w:sz w:val="32"/>
      <w:lang w:val="sk-SK"/>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Standardnpsmoodstavce">
    <w:name w:val="Standardní písmo odstavce"/>
  </w:style>
  <w:style w:type="character" w:styleId="slostrany">
    <w:name w:val="page number"/>
    <w:basedOn w:val="Standardnpsmoodstavce"/>
  </w:style>
  <w:style w:type="character" w:customStyle="1" w:styleId="Symbolypreslovanie">
    <w:name w:val="Symboly pre číslovanie"/>
  </w:style>
  <w:style w:type="paragraph" w:customStyle="1" w:styleId="Nadpis">
    <w:name w:val="Nadpis"/>
    <w:basedOn w:val="Normlny"/>
    <w:next w:val="Zkladntext"/>
    <w:pPr>
      <w:keepNext/>
      <w:spacing w:before="240" w:after="120"/>
    </w:pPr>
    <w:rPr>
      <w:rFonts w:ascii="Arial" w:eastAsia="Lucida Sans Unicode" w:hAnsi="Arial" w:cs="Tahoma"/>
      <w:sz w:val="28"/>
      <w:szCs w:val="28"/>
    </w:rPr>
  </w:style>
  <w:style w:type="paragraph" w:styleId="Zkladntext">
    <w:name w:val="Body Text"/>
    <w:basedOn w:val="Normlny"/>
    <w:link w:val="ZkladntextChar"/>
    <w:pPr>
      <w:autoSpaceDE w:val="0"/>
      <w:spacing w:before="120"/>
      <w:jc w:val="both"/>
    </w:pPr>
    <w:rPr>
      <w:b/>
      <w:bCs/>
    </w:rPr>
  </w:style>
  <w:style w:type="paragraph" w:styleId="Zoznam">
    <w:name w:val="List"/>
    <w:basedOn w:val="Zkladntext"/>
    <w:rPr>
      <w:rFonts w:cs="Tahoma"/>
    </w:rPr>
  </w:style>
  <w:style w:type="paragraph" w:customStyle="1" w:styleId="Popisok">
    <w:name w:val="Popisok"/>
    <w:basedOn w:val="Normlny"/>
    <w:pPr>
      <w:suppressLineNumbers/>
      <w:spacing w:before="120" w:after="120"/>
    </w:pPr>
    <w:rPr>
      <w:rFonts w:cs="Tahoma"/>
      <w:i/>
      <w:iCs/>
      <w:sz w:val="20"/>
      <w:szCs w:val="20"/>
    </w:rPr>
  </w:style>
  <w:style w:type="paragraph" w:customStyle="1" w:styleId="Index">
    <w:name w:val="Index"/>
    <w:basedOn w:val="Normlny"/>
    <w:pPr>
      <w:suppressLineNumbers/>
    </w:pPr>
    <w:rPr>
      <w:rFonts w:cs="Tahoma"/>
    </w:rPr>
  </w:style>
  <w:style w:type="paragraph" w:styleId="Hlavika">
    <w:name w:val="header"/>
    <w:basedOn w:val="Normlny"/>
    <w:pPr>
      <w:tabs>
        <w:tab w:val="center" w:pos="4536"/>
        <w:tab w:val="right" w:pos="9072"/>
      </w:tabs>
    </w:pPr>
  </w:style>
  <w:style w:type="paragraph" w:customStyle="1" w:styleId="Zkladntext2">
    <w:name w:val="Základní text 2"/>
    <w:basedOn w:val="Normlny"/>
    <w:pPr>
      <w:autoSpaceDE w:val="0"/>
      <w:spacing w:before="120"/>
      <w:jc w:val="both"/>
    </w:pPr>
    <w:rPr>
      <w:b/>
      <w:bCs/>
      <w:i/>
      <w:iCs/>
    </w:rPr>
  </w:style>
  <w:style w:type="paragraph" w:customStyle="1" w:styleId="Zkladntext3">
    <w:name w:val="Základní text 3"/>
    <w:basedOn w:val="Normlny"/>
    <w:pPr>
      <w:autoSpaceDE w:val="0"/>
      <w:spacing w:before="120"/>
      <w:jc w:val="both"/>
    </w:pPr>
  </w:style>
  <w:style w:type="paragraph" w:customStyle="1" w:styleId="Obsahrmca">
    <w:name w:val="Obsah rámca"/>
    <w:basedOn w:val="Zkladntext"/>
  </w:style>
  <w:style w:type="paragraph" w:styleId="Pta">
    <w:name w:val="footer"/>
    <w:basedOn w:val="Normlny"/>
    <w:rsid w:val="00707497"/>
    <w:pPr>
      <w:tabs>
        <w:tab w:val="center" w:pos="4536"/>
        <w:tab w:val="right" w:pos="9072"/>
      </w:tabs>
    </w:pPr>
  </w:style>
  <w:style w:type="character" w:styleId="Hypertextovprepojenie">
    <w:name w:val="Hyperlink"/>
    <w:rsid w:val="00D6656F"/>
    <w:rPr>
      <w:color w:val="0000FF"/>
      <w:u w:val="single"/>
    </w:rPr>
  </w:style>
  <w:style w:type="character" w:customStyle="1" w:styleId="ZkladntextChar">
    <w:name w:val="Základný text Char"/>
    <w:link w:val="Zkladntext"/>
    <w:rsid w:val="00D6656F"/>
    <w:rPr>
      <w:b/>
      <w:bCs/>
      <w:sz w:val="24"/>
      <w:szCs w:val="24"/>
      <w:lang w:val="cs-CZ" w:eastAsia="ar-SA"/>
    </w:rPr>
  </w:style>
  <w:style w:type="character" w:styleId="Odkaznakomentr">
    <w:name w:val="annotation reference"/>
    <w:rsid w:val="00F114A8"/>
    <w:rPr>
      <w:sz w:val="16"/>
      <w:szCs w:val="16"/>
    </w:rPr>
  </w:style>
  <w:style w:type="paragraph" w:styleId="Textkomentra">
    <w:name w:val="annotation text"/>
    <w:basedOn w:val="Normlny"/>
    <w:link w:val="TextkomentraChar"/>
    <w:rsid w:val="00F114A8"/>
    <w:rPr>
      <w:sz w:val="20"/>
      <w:szCs w:val="20"/>
    </w:rPr>
  </w:style>
  <w:style w:type="character" w:customStyle="1" w:styleId="TextkomentraChar">
    <w:name w:val="Text komentára Char"/>
    <w:link w:val="Textkomentra"/>
    <w:rsid w:val="00F114A8"/>
    <w:rPr>
      <w:lang w:val="cs-CZ" w:eastAsia="ar-SA"/>
    </w:rPr>
  </w:style>
  <w:style w:type="paragraph" w:styleId="Predmetkomentra">
    <w:name w:val="annotation subject"/>
    <w:basedOn w:val="Textkomentra"/>
    <w:next w:val="Textkomentra"/>
    <w:link w:val="PredmetkomentraChar"/>
    <w:rsid w:val="00F114A8"/>
    <w:rPr>
      <w:b/>
      <w:bCs/>
    </w:rPr>
  </w:style>
  <w:style w:type="character" w:customStyle="1" w:styleId="PredmetkomentraChar">
    <w:name w:val="Predmet komentára Char"/>
    <w:link w:val="Predmetkomentra"/>
    <w:rsid w:val="00F114A8"/>
    <w:rPr>
      <w:b/>
      <w:bCs/>
      <w:lang w:val="cs-CZ" w:eastAsia="ar-SA"/>
    </w:rPr>
  </w:style>
  <w:style w:type="paragraph" w:styleId="Textbubliny">
    <w:name w:val="Balloon Text"/>
    <w:basedOn w:val="Normlny"/>
    <w:link w:val="TextbublinyChar"/>
    <w:rsid w:val="00F114A8"/>
    <w:rPr>
      <w:rFonts w:ascii="Tahoma" w:hAnsi="Tahoma" w:cs="Tahoma"/>
      <w:sz w:val="16"/>
      <w:szCs w:val="16"/>
    </w:rPr>
  </w:style>
  <w:style w:type="character" w:customStyle="1" w:styleId="TextbublinyChar">
    <w:name w:val="Text bubliny Char"/>
    <w:link w:val="Textbubliny"/>
    <w:rsid w:val="00F114A8"/>
    <w:rPr>
      <w:rFonts w:ascii="Tahoma" w:hAnsi="Tahoma" w:cs="Tahoma"/>
      <w:sz w:val="16"/>
      <w:szCs w:val="16"/>
      <w:lang w:val="cs-CZ" w:eastAsia="ar-SA"/>
    </w:rPr>
  </w:style>
</w:styles>
</file>

<file path=word/webSettings.xml><?xml version="1.0" encoding="utf-8"?>
<w:webSettings xmlns:r="http://schemas.openxmlformats.org/officeDocument/2006/relationships" xmlns:w="http://schemas.openxmlformats.org/wordprocessingml/2006/main">
  <w:divs>
    <w:div w:id="18580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ladimir.sliz@telekom.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antisek.fabula@telekom.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944F11-F98F-4AF1-A3C6-67352C976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5033</Words>
  <Characters>28694</Characters>
  <Application>Microsoft Office Word</Application>
  <DocSecurity>0</DocSecurity>
  <Lines>239</Lines>
  <Paragraphs>67</Paragraphs>
  <ScaleCrop>false</ScaleCrop>
  <HeadingPairs>
    <vt:vector size="2" baseType="variant">
      <vt:variant>
        <vt:lpstr>Názov</vt:lpstr>
      </vt:variant>
      <vt:variant>
        <vt:i4>1</vt:i4>
      </vt:variant>
    </vt:vector>
  </HeadingPairs>
  <TitlesOfParts>
    <vt:vector size="1" baseType="lpstr">
      <vt:lpstr>OKRESNÝ ÚRAD Vranov nad Topľou</vt:lpstr>
    </vt:vector>
  </TitlesOfParts>
  <Company/>
  <LinksUpToDate>false</LinksUpToDate>
  <CharactersWithSpaces>33660</CharactersWithSpaces>
  <SharedDoc>false</SharedDoc>
  <HLinks>
    <vt:vector size="12" baseType="variant">
      <vt:variant>
        <vt:i4>721004</vt:i4>
      </vt:variant>
      <vt:variant>
        <vt:i4>3</vt:i4>
      </vt:variant>
      <vt:variant>
        <vt:i4>0</vt:i4>
      </vt:variant>
      <vt:variant>
        <vt:i4>5</vt:i4>
      </vt:variant>
      <vt:variant>
        <vt:lpwstr>mailto:frantisek.fabula@telekom.sk</vt:lpwstr>
      </vt:variant>
      <vt:variant>
        <vt:lpwstr/>
      </vt:variant>
      <vt:variant>
        <vt:i4>2097222</vt:i4>
      </vt:variant>
      <vt:variant>
        <vt:i4>0</vt:i4>
      </vt:variant>
      <vt:variant>
        <vt:i4>0</vt:i4>
      </vt:variant>
      <vt:variant>
        <vt:i4>5</vt:i4>
      </vt:variant>
      <vt:variant>
        <vt:lpwstr>mailto:vladimir.sliz@telekom.sk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OKRESNÝ ÚRAD Vranov nad Topľou</dc:title>
  <dc:subject/>
  <dc:creator>Mobilizácia</dc:creator>
  <cp:keywords/>
  <dc:description>Filtr T602 id:</dc:description>
  <cp:lastModifiedBy>uzivatel</cp:lastModifiedBy>
  <cp:revision>2</cp:revision>
  <cp:lastPrinted>2015-09-18T07:12:00Z</cp:lastPrinted>
  <dcterms:created xsi:type="dcterms:W3CDTF">2015-09-18T07:13:00Z</dcterms:created>
  <dcterms:modified xsi:type="dcterms:W3CDTF">2015-09-18T07:13:00Z</dcterms:modified>
</cp:coreProperties>
</file>